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FB4C36F" w14:textId="77777777" w:rsidR="00221A76" w:rsidRPr="0037184B" w:rsidRDefault="00221A76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</w:p>
    <w:p w14:paraId="7F62CA65" w14:textId="77777777" w:rsidR="00702424" w:rsidRPr="0037184B" w:rsidRDefault="00702424" w:rsidP="00702424">
      <w:pPr>
        <w:pStyle w:val="Normale1"/>
        <w:jc w:val="center"/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</w:pPr>
    </w:p>
    <w:p w14:paraId="0BFB746A" w14:textId="1FA1F142" w:rsidR="00702424" w:rsidRPr="0037184B" w:rsidRDefault="00771CBC" w:rsidP="00702424">
      <w:pPr>
        <w:pStyle w:val="Normale1"/>
        <w:jc w:val="center"/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  <w:t>TOCATÌ</w:t>
      </w:r>
      <w:r w:rsidR="00702424" w:rsidRPr="0037184B"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  <w:t xml:space="preserve"> A SHARED HERITAGE 2018</w:t>
      </w:r>
    </w:p>
    <w:p w14:paraId="4EC5179E" w14:textId="7A27F305" w:rsidR="008102F8" w:rsidRPr="0037184B" w:rsidRDefault="00702424" w:rsidP="008102F8">
      <w:pPr>
        <w:pStyle w:val="Normale1"/>
        <w:jc w:val="center"/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  <w:t xml:space="preserve">Re-think </w:t>
      </w:r>
      <w:proofErr w:type="spellStart"/>
      <w:r w:rsidRPr="0037184B"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  <w:t>Tocatì</w:t>
      </w:r>
      <w:proofErr w:type="spellEnd"/>
      <w:r w:rsidRPr="0037184B"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  <w:t xml:space="preserve"> for Europe</w:t>
      </w:r>
    </w:p>
    <w:p w14:paraId="71D88622" w14:textId="4BA678B9" w:rsidR="00F250A9" w:rsidRPr="0037184B" w:rsidRDefault="00716691">
      <w:pPr>
        <w:pStyle w:val="Normale1"/>
        <w:jc w:val="center"/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  <w:t>Verona, 13</w:t>
      </w:r>
      <w:r w:rsidR="00702424" w:rsidRPr="0037184B">
        <w:rPr>
          <w:rFonts w:asciiTheme="majorHAnsi" w:eastAsia="Calibri" w:hAnsiTheme="majorHAnsi" w:cs="Calibri"/>
          <w:b/>
          <w:color w:val="800000"/>
          <w:sz w:val="32"/>
          <w:szCs w:val="32"/>
          <w:vertAlign w:val="superscript"/>
          <w:lang w:val="en-GB"/>
        </w:rPr>
        <w:t>rd</w:t>
      </w:r>
      <w:r w:rsidR="00702424" w:rsidRPr="0037184B"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  <w:t xml:space="preserve"> </w:t>
      </w:r>
      <w:r w:rsidR="0037184B" w:rsidRPr="0037184B"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  <w:t>September</w:t>
      </w:r>
      <w:r w:rsidR="00702424" w:rsidRPr="0037184B"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  <w:t xml:space="preserve"> </w:t>
      </w:r>
      <w:r w:rsidRPr="0037184B"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  <w:t>2018</w:t>
      </w:r>
    </w:p>
    <w:p w14:paraId="6812A138" w14:textId="36BAF524" w:rsidR="00F51839" w:rsidRPr="0037184B" w:rsidRDefault="00F51839" w:rsidP="008D02EC">
      <w:pPr>
        <w:pStyle w:val="Normale1"/>
        <w:jc w:val="center"/>
        <w:rPr>
          <w:rFonts w:asciiTheme="majorHAnsi" w:eastAsia="Calibri" w:hAnsiTheme="majorHAnsi" w:cs="Calibri"/>
          <w:b/>
          <w:color w:val="FF0000"/>
          <w:sz w:val="32"/>
          <w:szCs w:val="32"/>
          <w:lang w:val="en-GB"/>
        </w:rPr>
      </w:pPr>
      <w:r w:rsidRPr="0037184B">
        <w:rPr>
          <w:rFonts w:asciiTheme="majorHAnsi" w:eastAsia="Calibri" w:hAnsiTheme="majorHAnsi" w:cs="Calibri"/>
          <w:b/>
          <w:color w:val="FF0000"/>
          <w:sz w:val="32"/>
          <w:szCs w:val="32"/>
          <w:lang w:val="en-GB"/>
        </w:rPr>
        <w:t>Draft-working document</w:t>
      </w:r>
    </w:p>
    <w:p w14:paraId="50C9CFF8" w14:textId="77777777" w:rsidR="00F37856" w:rsidRPr="0037184B" w:rsidRDefault="00F37856">
      <w:pPr>
        <w:pStyle w:val="Normale1"/>
        <w:jc w:val="center"/>
        <w:rPr>
          <w:rFonts w:asciiTheme="majorHAnsi" w:eastAsia="Calibri" w:hAnsiTheme="majorHAnsi" w:cs="Calibri"/>
          <w:b/>
          <w:color w:val="800000"/>
          <w:sz w:val="32"/>
          <w:szCs w:val="32"/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004"/>
      </w:tblGrid>
      <w:tr w:rsidR="00F37856" w:rsidRPr="0037184B" w14:paraId="2FAE6FB7" w14:textId="77777777" w:rsidTr="00F37856">
        <w:tc>
          <w:tcPr>
            <w:tcW w:w="10004" w:type="dxa"/>
          </w:tcPr>
          <w:p w14:paraId="38512A4B" w14:textId="77777777" w:rsidR="00716691" w:rsidRPr="0037184B" w:rsidRDefault="00716691" w:rsidP="00F37856">
            <w:pPr>
              <w:pStyle w:val="Normale1"/>
              <w:jc w:val="both"/>
              <w:rPr>
                <w:rFonts w:asciiTheme="majorHAnsi" w:eastAsia="Calibri" w:hAnsiTheme="majorHAnsi" w:cs="Calibri"/>
                <w:b/>
                <w:lang w:val="en-GB"/>
              </w:rPr>
            </w:pPr>
          </w:p>
          <w:p w14:paraId="2717868D" w14:textId="7B7C4BD7" w:rsidR="00702424" w:rsidRPr="0037184B" w:rsidRDefault="00702424" w:rsidP="00702424">
            <w:pPr>
              <w:pStyle w:val="Normale1"/>
              <w:jc w:val="both"/>
              <w:rPr>
                <w:rFonts w:asciiTheme="majorHAnsi" w:eastAsia="Calibri" w:hAnsiTheme="majorHAnsi" w:cs="Calibri"/>
                <w:lang w:val="en-GB"/>
              </w:rPr>
            </w:pP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In the European Year of Cultural Heritage, the </w:t>
            </w:r>
            <w:r w:rsidR="00166593" w:rsidRPr="0037184B">
              <w:rPr>
                <w:rFonts w:asciiTheme="majorHAnsi" w:eastAsia="Calibri" w:hAnsiTheme="majorHAnsi" w:cs="Calibri"/>
                <w:lang w:val="en-GB"/>
              </w:rPr>
              <w:t xml:space="preserve">experience of </w:t>
            </w:r>
            <w:proofErr w:type="spellStart"/>
            <w:r w:rsidR="005C3423" w:rsidRPr="0037184B">
              <w:rPr>
                <w:rFonts w:asciiTheme="majorHAnsi" w:eastAsia="Calibri" w:hAnsiTheme="majorHAnsi" w:cs="Calibri"/>
                <w:lang w:val="en-GB"/>
              </w:rPr>
              <w:t>Associazione</w:t>
            </w:r>
            <w:proofErr w:type="spellEnd"/>
            <w:r w:rsidR="005C3423" w:rsidRPr="0037184B">
              <w:rPr>
                <w:rFonts w:asciiTheme="majorHAnsi" w:eastAsia="Calibri" w:hAnsiTheme="majorHAnsi" w:cs="Calibri"/>
                <w:lang w:val="en-GB"/>
              </w:rPr>
              <w:t xml:space="preserve"> </w:t>
            </w:r>
            <w:proofErr w:type="spellStart"/>
            <w:r w:rsidR="005C3423" w:rsidRPr="0037184B">
              <w:rPr>
                <w:rFonts w:asciiTheme="majorHAnsi" w:eastAsia="Calibri" w:hAnsiTheme="majorHAnsi" w:cs="Calibri"/>
                <w:lang w:val="en-GB"/>
              </w:rPr>
              <w:t>Giochi</w:t>
            </w:r>
            <w:proofErr w:type="spellEnd"/>
            <w:r w:rsidR="005C3423" w:rsidRPr="0037184B">
              <w:rPr>
                <w:rFonts w:asciiTheme="majorHAnsi" w:eastAsia="Calibri" w:hAnsiTheme="majorHAnsi" w:cs="Calibri"/>
                <w:lang w:val="en-GB"/>
              </w:rPr>
              <w:t xml:space="preserve"> </w:t>
            </w:r>
            <w:proofErr w:type="spellStart"/>
            <w:r w:rsidR="005C3423" w:rsidRPr="0037184B">
              <w:rPr>
                <w:rFonts w:asciiTheme="majorHAnsi" w:eastAsia="Calibri" w:hAnsiTheme="majorHAnsi" w:cs="Calibri"/>
                <w:lang w:val="en-GB"/>
              </w:rPr>
              <w:t>Antichi</w:t>
            </w:r>
            <w:proofErr w:type="spellEnd"/>
            <w:r w:rsidR="005C3423" w:rsidRPr="0037184B">
              <w:rPr>
                <w:rFonts w:asciiTheme="majorHAnsi" w:eastAsia="Calibri" w:hAnsiTheme="majorHAnsi" w:cs="Calibri"/>
                <w:lang w:val="en-GB"/>
              </w:rPr>
              <w:t xml:space="preserve"> – </w:t>
            </w:r>
            <w:proofErr w:type="spellStart"/>
            <w:r w:rsidR="005C3423" w:rsidRPr="0037184B">
              <w:rPr>
                <w:rFonts w:asciiTheme="majorHAnsi" w:eastAsia="Calibri" w:hAnsiTheme="majorHAnsi" w:cs="Calibri"/>
                <w:lang w:val="en-GB"/>
              </w:rPr>
              <w:t>Anciens</w:t>
            </w:r>
            <w:proofErr w:type="spellEnd"/>
            <w:r w:rsidR="005C3423" w:rsidRPr="0037184B">
              <w:rPr>
                <w:rFonts w:asciiTheme="majorHAnsi" w:eastAsia="Calibri" w:hAnsiTheme="majorHAnsi" w:cs="Calibri"/>
                <w:lang w:val="en-GB"/>
              </w:rPr>
              <w:t xml:space="preserve"> Games Association (AGA) and of </w:t>
            </w:r>
            <w:proofErr w:type="spellStart"/>
            <w:r w:rsidR="00166593" w:rsidRPr="0037184B">
              <w:rPr>
                <w:rFonts w:asciiTheme="majorHAnsi" w:eastAsia="Calibri" w:hAnsiTheme="majorHAnsi" w:cs="Calibri"/>
                <w:lang w:val="en-GB"/>
              </w:rPr>
              <w:t>Tocatì</w:t>
            </w:r>
            <w:proofErr w:type="spellEnd"/>
            <w:r w:rsidR="00166593" w:rsidRPr="0037184B">
              <w:rPr>
                <w:rFonts w:asciiTheme="majorHAnsi" w:eastAsia="Calibri" w:hAnsiTheme="majorHAnsi" w:cs="Calibri"/>
                <w:lang w:val="en-GB"/>
              </w:rPr>
              <w:t xml:space="preserve"> - program</w:t>
            </w:r>
            <w:r w:rsidR="00E031FD">
              <w:rPr>
                <w:rFonts w:asciiTheme="majorHAnsi" w:eastAsia="Calibri" w:hAnsiTheme="majorHAnsi" w:cs="Calibri"/>
                <w:lang w:val="en-GB"/>
              </w:rPr>
              <w:t>me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 of activities for the safeguarding of traditional games and sports -</w:t>
            </w:r>
            <w:r w:rsidRPr="0037184B">
              <w:rPr>
                <w:rFonts w:asciiTheme="majorHAnsi" w:hAnsiTheme="majorHAnsi"/>
                <w:lang w:val="en-GB"/>
              </w:rPr>
              <w:t xml:space="preserve"> 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International Festival of games in the streets - is </w:t>
            </w:r>
            <w:r w:rsidR="00166593" w:rsidRPr="0037184B">
              <w:rPr>
                <w:rFonts w:asciiTheme="majorHAnsi" w:eastAsia="Calibri" w:hAnsiTheme="majorHAnsi" w:cs="Calibri"/>
                <w:lang w:val="en-GB"/>
              </w:rPr>
              <w:t>a strong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 </w:t>
            </w:r>
            <w:r w:rsidR="00D22021" w:rsidRPr="0037184B">
              <w:rPr>
                <w:rFonts w:asciiTheme="majorHAnsi" w:eastAsia="Calibri" w:hAnsiTheme="majorHAnsi" w:cs="Calibri"/>
                <w:lang w:val="en-GB"/>
              </w:rPr>
              <w:t xml:space="preserve">opportunity 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to </w:t>
            </w:r>
            <w:r w:rsidR="00D22021" w:rsidRPr="0037184B">
              <w:rPr>
                <w:rFonts w:asciiTheme="majorHAnsi" w:eastAsia="Calibri" w:hAnsiTheme="majorHAnsi" w:cs="Calibri"/>
                <w:lang w:val="en-GB"/>
              </w:rPr>
              <w:t>re-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think </w:t>
            </w:r>
            <w:r w:rsidR="00D22021" w:rsidRPr="0037184B">
              <w:rPr>
                <w:rFonts w:asciiTheme="majorHAnsi" w:eastAsia="Calibri" w:hAnsiTheme="majorHAnsi" w:cs="Calibri"/>
                <w:lang w:val="en-GB"/>
              </w:rPr>
              <w:t xml:space="preserve">the 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evolution of cultures and cultural policies in contemporary society. </w:t>
            </w:r>
            <w:proofErr w:type="spellStart"/>
            <w:r w:rsidRPr="0037184B">
              <w:rPr>
                <w:rFonts w:asciiTheme="majorHAnsi" w:eastAsia="Calibri" w:hAnsiTheme="majorHAnsi" w:cs="Calibri"/>
                <w:lang w:val="en-GB"/>
              </w:rPr>
              <w:t>Tocatì</w:t>
            </w:r>
            <w:proofErr w:type="spellEnd"/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 is a living network </w:t>
            </w:r>
            <w:r w:rsidR="00E031FD">
              <w:rPr>
                <w:rFonts w:asciiTheme="majorHAnsi" w:eastAsia="Calibri" w:hAnsiTheme="majorHAnsi" w:cs="Calibri"/>
                <w:lang w:val="en-GB"/>
              </w:rPr>
              <w:t xml:space="preserve">connecting 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communities, places and people, a project of transmission of 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>ludic cultures, an</w:t>
            </w:r>
            <w:r w:rsidR="008102F8" w:rsidRPr="0037184B">
              <w:rPr>
                <w:rFonts w:asciiTheme="majorHAnsi" w:eastAsia="Calibri" w:hAnsiTheme="majorHAnsi" w:cs="Calibri"/>
                <w:b/>
                <w:lang w:val="en-GB"/>
              </w:rPr>
              <w:t>d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 xml:space="preserve"> </w:t>
            </w:r>
            <w:r w:rsidR="00D82308" w:rsidRPr="0037184B">
              <w:rPr>
                <w:rFonts w:asciiTheme="majorHAnsi" w:eastAsia="Calibri" w:hAnsiTheme="majorHAnsi" w:cs="Calibri"/>
                <w:b/>
                <w:lang w:val="en-GB"/>
              </w:rPr>
              <w:t xml:space="preserve">community-based 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>experience</w:t>
            </w:r>
            <w:r w:rsidR="008102F8" w:rsidRPr="0037184B">
              <w:rPr>
                <w:rFonts w:asciiTheme="majorHAnsi" w:eastAsia="Calibri" w:hAnsiTheme="majorHAnsi" w:cs="Calibri"/>
                <w:b/>
                <w:lang w:val="en-GB"/>
              </w:rPr>
              <w:t>s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>, between local belonging and intercultural dialogue. But it is also an instrument of urban regeneration, a local initiative able to open the doors of the city of Verona to a wi</w:t>
            </w:r>
            <w:r w:rsidR="00166593" w:rsidRPr="0037184B">
              <w:rPr>
                <w:rFonts w:asciiTheme="majorHAnsi" w:eastAsia="Calibri" w:hAnsiTheme="majorHAnsi" w:cs="Calibri"/>
                <w:lang w:val="en-GB"/>
              </w:rPr>
              <w:t>de international community and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 audience. </w:t>
            </w:r>
          </w:p>
          <w:p w14:paraId="4C919DE6" w14:textId="77777777" w:rsidR="00702424" w:rsidRPr="0037184B" w:rsidRDefault="00702424" w:rsidP="00702424">
            <w:pPr>
              <w:pStyle w:val="Normale1"/>
              <w:jc w:val="both"/>
              <w:rPr>
                <w:rFonts w:asciiTheme="majorHAnsi" w:eastAsia="Calibri" w:hAnsiTheme="majorHAnsi" w:cs="Calibri"/>
                <w:lang w:val="en-GB"/>
              </w:rPr>
            </w:pPr>
          </w:p>
          <w:p w14:paraId="09634FC2" w14:textId="504A4A9A" w:rsidR="00702424" w:rsidRPr="0037184B" w:rsidRDefault="00702424" w:rsidP="00702424">
            <w:pPr>
              <w:pStyle w:val="Normale1"/>
              <w:jc w:val="both"/>
              <w:rPr>
                <w:rFonts w:asciiTheme="majorHAnsi" w:eastAsia="Calibri" w:hAnsiTheme="majorHAnsi" w:cs="Calibri"/>
                <w:lang w:val="en-GB"/>
              </w:rPr>
            </w:pP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The </w:t>
            </w:r>
            <w:r w:rsidR="00DC6A9F" w:rsidRPr="0037184B">
              <w:rPr>
                <w:rFonts w:asciiTheme="majorHAnsi" w:eastAsia="Calibri" w:hAnsiTheme="majorHAnsi" w:cs="Calibri"/>
                <w:lang w:val="en-GB"/>
              </w:rPr>
              <w:t xml:space="preserve">seminary 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>is divided into three themes</w:t>
            </w:r>
            <w:r w:rsidR="008D7DEA">
              <w:rPr>
                <w:rFonts w:asciiTheme="majorHAnsi" w:eastAsia="Calibri" w:hAnsiTheme="majorHAnsi" w:cs="Calibri"/>
                <w:lang w:val="en-GB"/>
              </w:rPr>
              <w:t xml:space="preserve"> and moments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>: the first dedicated to shar</w:t>
            </w:r>
            <w:r w:rsidR="00DC6A9F" w:rsidRPr="0037184B">
              <w:rPr>
                <w:rFonts w:asciiTheme="majorHAnsi" w:eastAsia="Calibri" w:hAnsiTheme="majorHAnsi" w:cs="Calibri"/>
                <w:lang w:val="en-GB"/>
              </w:rPr>
              <w:t xml:space="preserve">e 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>research and participatory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 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>identification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 </w:t>
            </w:r>
            <w:r w:rsidR="00D82308" w:rsidRPr="0037184B">
              <w:rPr>
                <w:rFonts w:asciiTheme="majorHAnsi" w:eastAsia="Calibri" w:hAnsiTheme="majorHAnsi" w:cs="Calibri"/>
                <w:b/>
                <w:lang w:val="en-GB"/>
              </w:rPr>
              <w:t>experiences</w:t>
            </w:r>
            <w:r w:rsidR="00D82308" w:rsidRPr="0037184B">
              <w:rPr>
                <w:rFonts w:asciiTheme="majorHAnsi" w:eastAsia="Calibri" w:hAnsiTheme="majorHAnsi" w:cs="Calibri"/>
                <w:lang w:val="en-GB"/>
              </w:rPr>
              <w:t xml:space="preserve"> 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of </w:t>
            </w:r>
            <w:r w:rsidR="00DC6A9F" w:rsidRPr="0037184B">
              <w:rPr>
                <w:rFonts w:asciiTheme="majorHAnsi" w:eastAsia="Calibri" w:hAnsiTheme="majorHAnsi" w:cs="Calibri"/>
                <w:lang w:val="en-GB"/>
              </w:rPr>
              <w:t>ludic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 heritage as an intangible cultural heritage. A dialogue between the western and eastern regions of Europe and between </w:t>
            </w:r>
            <w:r w:rsidR="00DC6A9F" w:rsidRPr="0037184B">
              <w:rPr>
                <w:rFonts w:asciiTheme="majorHAnsi" w:eastAsia="Calibri" w:hAnsiTheme="majorHAnsi" w:cs="Calibri"/>
                <w:lang w:val="en-GB"/>
              </w:rPr>
              <w:t>I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nstitutions, </w:t>
            </w:r>
            <w:r w:rsidR="00DC6A9F" w:rsidRPr="0037184B">
              <w:rPr>
                <w:rFonts w:asciiTheme="majorHAnsi" w:eastAsia="Calibri" w:hAnsiTheme="majorHAnsi" w:cs="Calibri"/>
                <w:lang w:val="en-GB"/>
              </w:rPr>
              <w:t>sc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>ientific community, civil society and communit</w:t>
            </w:r>
            <w:r w:rsidR="00166593" w:rsidRPr="0037184B">
              <w:rPr>
                <w:rFonts w:asciiTheme="majorHAnsi" w:eastAsia="Calibri" w:hAnsiTheme="majorHAnsi" w:cs="Calibri"/>
                <w:lang w:val="en-GB"/>
              </w:rPr>
              <w:t>ies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 of practice. The second is </w:t>
            </w:r>
            <w:r w:rsidR="00DC6A9F" w:rsidRPr="0037184B">
              <w:rPr>
                <w:rFonts w:asciiTheme="majorHAnsi" w:eastAsia="Calibri" w:hAnsiTheme="majorHAnsi" w:cs="Calibri"/>
                <w:lang w:val="en-GB"/>
              </w:rPr>
              <w:t>dedicated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 to </w:t>
            </w:r>
            <w:r w:rsidR="00D22021" w:rsidRPr="0037184B">
              <w:rPr>
                <w:rFonts w:asciiTheme="majorHAnsi" w:eastAsia="Calibri" w:hAnsiTheme="majorHAnsi" w:cs="Calibri"/>
                <w:lang w:val="en-GB"/>
              </w:rPr>
              <w:t xml:space="preserve">think over 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the 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>impact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 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>of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 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>traditional games and sports</w:t>
            </w:r>
            <w:r w:rsidR="00166593" w:rsidRPr="0037184B">
              <w:rPr>
                <w:rFonts w:asciiTheme="majorHAnsi" w:eastAsia="Calibri" w:hAnsiTheme="majorHAnsi" w:cs="Calibri"/>
                <w:lang w:val="en-GB"/>
              </w:rPr>
              <w:t xml:space="preserve"> as 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tool for social cohesion, intercultural dialogue, health and </w:t>
            </w:r>
            <w:r w:rsidR="008D7DEA">
              <w:rPr>
                <w:rFonts w:asciiTheme="majorHAnsi" w:eastAsia="Calibri" w:hAnsiTheme="majorHAnsi" w:cs="Calibri"/>
                <w:lang w:val="en-GB"/>
              </w:rPr>
              <w:t>well</w:t>
            </w:r>
            <w:r w:rsidR="0037184B" w:rsidRPr="0037184B">
              <w:rPr>
                <w:rFonts w:asciiTheme="majorHAnsi" w:eastAsia="Calibri" w:hAnsiTheme="majorHAnsi" w:cs="Calibri"/>
                <w:lang w:val="en-GB"/>
              </w:rPr>
              <w:t>being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. Finally, the third opens and defines, through the sharing of the </w:t>
            </w:r>
            <w:r w:rsidR="00466FAC" w:rsidRPr="0037184B">
              <w:rPr>
                <w:rFonts w:asciiTheme="majorHAnsi" w:eastAsia="Calibri" w:hAnsiTheme="majorHAnsi" w:cs="Calibri"/>
                <w:b/>
                <w:lang w:val="en-GB"/>
              </w:rPr>
              <w:t xml:space="preserve">Protocol of Verona 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>(2017)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>, the international cooperation perspectives of the European Partnership.</w:t>
            </w:r>
          </w:p>
          <w:p w14:paraId="41F778BA" w14:textId="77777777" w:rsidR="00702424" w:rsidRPr="0037184B" w:rsidRDefault="00702424" w:rsidP="00702424">
            <w:pPr>
              <w:pStyle w:val="Normale1"/>
              <w:jc w:val="both"/>
              <w:rPr>
                <w:rFonts w:asciiTheme="majorHAnsi" w:eastAsia="Calibri" w:hAnsiTheme="majorHAnsi" w:cs="Calibri"/>
                <w:lang w:val="en-GB"/>
              </w:rPr>
            </w:pPr>
          </w:p>
          <w:p w14:paraId="78C1D753" w14:textId="77777777" w:rsidR="00397AC5" w:rsidRPr="0037184B" w:rsidRDefault="00702424" w:rsidP="00702424">
            <w:pPr>
              <w:pStyle w:val="Normale1"/>
              <w:jc w:val="both"/>
              <w:rPr>
                <w:rFonts w:asciiTheme="majorHAnsi" w:eastAsia="Calibri" w:hAnsiTheme="majorHAnsi" w:cs="Calibri"/>
                <w:lang w:val="en-GB"/>
              </w:rPr>
            </w:pP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The key words of 2018 are: 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>Traditional Games and Sports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 xml:space="preserve">; 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 xml:space="preserve">Social Impact; </w:t>
            </w:r>
            <w:r w:rsidR="00CE55F6" w:rsidRPr="0037184B">
              <w:rPr>
                <w:rFonts w:asciiTheme="majorHAnsi" w:eastAsia="Calibri" w:hAnsiTheme="majorHAnsi" w:cs="Calibri"/>
                <w:b/>
                <w:lang w:val="en-GB"/>
              </w:rPr>
              <w:t>Ludic</w:t>
            </w:r>
            <w:r w:rsidRPr="0037184B">
              <w:rPr>
                <w:rFonts w:asciiTheme="majorHAnsi" w:eastAsia="Calibri" w:hAnsiTheme="majorHAnsi" w:cs="Calibri"/>
                <w:b/>
                <w:lang w:val="en-GB"/>
              </w:rPr>
              <w:t xml:space="preserve"> Communities and Heritage Communities; Sustainability; Participatory Inventories of Intangible Cultural Heritage; Good Safeguarding Practices; Territory/Comparison/</w:t>
            </w:r>
            <w:r w:rsidR="00CE55F6" w:rsidRPr="0037184B">
              <w:rPr>
                <w:rFonts w:asciiTheme="majorHAnsi" w:eastAsia="Calibri" w:hAnsiTheme="majorHAnsi" w:cs="Calibri"/>
                <w:b/>
                <w:lang w:val="en-GB"/>
              </w:rPr>
              <w:t>Heritage</w:t>
            </w:r>
            <w:r w:rsidRPr="0037184B">
              <w:rPr>
                <w:rFonts w:asciiTheme="majorHAnsi" w:eastAsia="Calibri" w:hAnsiTheme="majorHAnsi" w:cs="Calibri"/>
                <w:lang w:val="en-GB"/>
              </w:rPr>
              <w:t>.</w:t>
            </w:r>
          </w:p>
          <w:p w14:paraId="34760BC6" w14:textId="5AD6AD43" w:rsidR="00771CBC" w:rsidRPr="0037184B" w:rsidRDefault="00771CBC" w:rsidP="00702424">
            <w:pPr>
              <w:pStyle w:val="Normale1"/>
              <w:jc w:val="both"/>
              <w:rPr>
                <w:rFonts w:asciiTheme="majorHAnsi" w:eastAsia="Calibri" w:hAnsiTheme="majorHAnsi" w:cs="Calibri"/>
                <w:lang w:val="en-GB"/>
              </w:rPr>
            </w:pPr>
          </w:p>
        </w:tc>
      </w:tr>
    </w:tbl>
    <w:p w14:paraId="189C7FF0" w14:textId="77777777" w:rsidR="002F1B30" w:rsidRPr="0037184B" w:rsidRDefault="002F1B30">
      <w:pPr>
        <w:pStyle w:val="Normale1"/>
        <w:rPr>
          <w:rFonts w:asciiTheme="majorHAnsi" w:eastAsia="Calibri" w:hAnsiTheme="majorHAnsi" w:cs="Calibri"/>
          <w:b/>
          <w:lang w:val="en-GB"/>
        </w:rPr>
      </w:pPr>
    </w:p>
    <w:p w14:paraId="77B28D0A" w14:textId="23574D75" w:rsidR="00876695" w:rsidRPr="0037184B" w:rsidRDefault="00B45E57" w:rsidP="00826898">
      <w:pPr>
        <w:pStyle w:val="Normale1"/>
        <w:rPr>
          <w:rFonts w:asciiTheme="majorHAnsi" w:eastAsia="Calibri" w:hAnsiTheme="majorHAnsi" w:cs="Calibri"/>
          <w:b/>
          <w:color w:val="800000"/>
          <w:sz w:val="28"/>
          <w:szCs w:val="28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sz w:val="28"/>
          <w:szCs w:val="28"/>
          <w:lang w:val="en-GB"/>
        </w:rPr>
        <w:t xml:space="preserve">1. </w:t>
      </w:r>
      <w:r w:rsidR="00CE55F6" w:rsidRPr="0037184B">
        <w:rPr>
          <w:rFonts w:asciiTheme="majorHAnsi" w:eastAsia="Calibri" w:hAnsiTheme="majorHAnsi" w:cs="Calibri"/>
          <w:b/>
          <w:color w:val="800000"/>
          <w:sz w:val="28"/>
          <w:szCs w:val="28"/>
          <w:lang w:val="en-GB"/>
        </w:rPr>
        <w:t>Heritage communities between research practices and institutions: European inventories of traditional games and sports</w:t>
      </w:r>
    </w:p>
    <w:p w14:paraId="7EB14183" w14:textId="672FCA50" w:rsidR="00CE55F6" w:rsidRPr="0037184B" w:rsidRDefault="00CE55F6" w:rsidP="00876695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lang w:val="en-GB"/>
        </w:rPr>
        <w:br/>
        <w:t>Thursday</w:t>
      </w:r>
      <w:r w:rsidR="00876695" w:rsidRPr="0037184B">
        <w:rPr>
          <w:rFonts w:asciiTheme="majorHAnsi" w:eastAsia="Calibri" w:hAnsiTheme="majorHAnsi" w:cs="Calibri"/>
          <w:b/>
          <w:color w:val="800000"/>
          <w:lang w:val="en-GB"/>
        </w:rPr>
        <w:t xml:space="preserve"> 13</w:t>
      </w:r>
      <w:r w:rsidR="00D22021" w:rsidRPr="0037184B">
        <w:rPr>
          <w:rFonts w:asciiTheme="majorHAnsi" w:eastAsia="Calibri" w:hAnsiTheme="majorHAnsi" w:cs="Calibri"/>
          <w:b/>
          <w:color w:val="800000"/>
          <w:lang w:val="en-GB"/>
        </w:rPr>
        <w:t xml:space="preserve"> </w:t>
      </w:r>
      <w:r w:rsidRPr="0037184B">
        <w:rPr>
          <w:rFonts w:asciiTheme="majorHAnsi" w:eastAsia="Calibri" w:hAnsiTheme="majorHAnsi" w:cs="Calibri"/>
          <w:b/>
          <w:color w:val="800000"/>
          <w:lang w:val="en-GB"/>
        </w:rPr>
        <w:t>September</w:t>
      </w:r>
      <w:r w:rsidR="00876695" w:rsidRPr="0037184B">
        <w:rPr>
          <w:rFonts w:asciiTheme="majorHAnsi" w:eastAsia="Calibri" w:hAnsiTheme="majorHAnsi" w:cs="Calibri"/>
          <w:b/>
          <w:color w:val="800000"/>
          <w:lang w:val="en-GB"/>
        </w:rPr>
        <w:t xml:space="preserve"> 2018</w:t>
      </w:r>
    </w:p>
    <w:p w14:paraId="5B7145EE" w14:textId="56406040" w:rsidR="00876695" w:rsidRPr="0037184B" w:rsidRDefault="00CE55F6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lang w:val="en-GB"/>
        </w:rPr>
        <w:t>9</w:t>
      </w:r>
      <w:r w:rsidR="00451F6E" w:rsidRPr="0037184B">
        <w:rPr>
          <w:rFonts w:asciiTheme="majorHAnsi" w:eastAsia="Calibri" w:hAnsiTheme="majorHAnsi" w:cs="Calibri"/>
          <w:b/>
          <w:color w:val="800000"/>
          <w:lang w:val="en-GB"/>
        </w:rPr>
        <w:t>:00</w:t>
      </w:r>
      <w:r w:rsidR="00E74E52" w:rsidRPr="0037184B">
        <w:rPr>
          <w:rFonts w:asciiTheme="majorHAnsi" w:eastAsia="Calibri" w:hAnsiTheme="majorHAnsi" w:cs="Calibri"/>
          <w:b/>
          <w:color w:val="800000"/>
          <w:lang w:val="en-GB"/>
        </w:rPr>
        <w:t xml:space="preserve">am </w:t>
      </w:r>
      <w:r w:rsidR="00876695" w:rsidRPr="0037184B">
        <w:rPr>
          <w:rFonts w:asciiTheme="majorHAnsi" w:eastAsia="Calibri" w:hAnsiTheme="majorHAnsi" w:cs="Calibri"/>
          <w:b/>
          <w:color w:val="800000"/>
          <w:lang w:val="en-GB"/>
        </w:rPr>
        <w:t>-1</w:t>
      </w:r>
      <w:r w:rsidR="00012EBD">
        <w:rPr>
          <w:rFonts w:asciiTheme="majorHAnsi" w:eastAsia="Calibri" w:hAnsiTheme="majorHAnsi" w:cs="Calibri"/>
          <w:b/>
          <w:color w:val="800000"/>
          <w:lang w:val="en-GB"/>
        </w:rPr>
        <w:t>:2</w:t>
      </w:r>
      <w:r w:rsidR="00451F6E" w:rsidRPr="0037184B">
        <w:rPr>
          <w:rFonts w:asciiTheme="majorHAnsi" w:eastAsia="Calibri" w:hAnsiTheme="majorHAnsi" w:cs="Calibri"/>
          <w:b/>
          <w:color w:val="800000"/>
          <w:lang w:val="en-GB"/>
        </w:rPr>
        <w:t>0</w:t>
      </w:r>
      <w:r w:rsidR="00E74E52" w:rsidRPr="0037184B">
        <w:rPr>
          <w:rFonts w:asciiTheme="majorHAnsi" w:eastAsia="Calibri" w:hAnsiTheme="majorHAnsi" w:cs="Calibri"/>
          <w:b/>
          <w:color w:val="800000"/>
          <w:lang w:val="en-GB"/>
        </w:rPr>
        <w:t>pm</w:t>
      </w:r>
    </w:p>
    <w:p w14:paraId="2104BFA0" w14:textId="77777777" w:rsidR="004F2C15" w:rsidRPr="0037184B" w:rsidRDefault="004F2C15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</w:p>
    <w:p w14:paraId="11474DCF" w14:textId="04344FBA" w:rsidR="00CE55F6" w:rsidRPr="0037184B" w:rsidRDefault="00CE55F6" w:rsidP="00771CBC">
      <w:pPr>
        <w:pStyle w:val="Normale1"/>
        <w:jc w:val="both"/>
        <w:rPr>
          <w:rFonts w:asciiTheme="majorHAnsi" w:eastAsia="Calibri" w:hAnsiTheme="majorHAnsi" w:cs="Calibri"/>
          <w:color w:val="auto"/>
          <w:lang w:val="en-GB"/>
        </w:rPr>
      </w:pP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The </w:t>
      </w:r>
      <w:r w:rsidR="00D22021" w:rsidRPr="0037184B">
        <w:rPr>
          <w:rFonts w:asciiTheme="majorHAnsi" w:eastAsia="Calibri" w:hAnsiTheme="majorHAnsi" w:cs="Calibri"/>
          <w:b/>
          <w:color w:val="auto"/>
          <w:lang w:val="en-GB"/>
        </w:rPr>
        <w:t>inventories of</w:t>
      </w:r>
      <w:r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 </w:t>
      </w:r>
      <w:r w:rsidR="008852B0" w:rsidRPr="0037184B">
        <w:rPr>
          <w:rFonts w:asciiTheme="majorHAnsi" w:eastAsia="Calibri" w:hAnsiTheme="majorHAnsi" w:cs="Calibri"/>
          <w:b/>
          <w:color w:val="auto"/>
          <w:lang w:val="en-GB"/>
        </w:rPr>
        <w:t>ludic</w:t>
      </w:r>
      <w:r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 heritag</w:t>
      </w:r>
      <w:r w:rsidR="008852B0"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e of Europe 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as intangible cultural heritage provide a unique opportunity for </w:t>
      </w:r>
      <w:r w:rsidR="00D82308" w:rsidRPr="0037184B">
        <w:rPr>
          <w:rFonts w:asciiTheme="majorHAnsi" w:eastAsia="Calibri" w:hAnsiTheme="majorHAnsi" w:cs="Calibri"/>
          <w:color w:val="auto"/>
          <w:lang w:val="en-GB"/>
        </w:rPr>
        <w:t>a participatory</w:t>
      </w:r>
      <w:r w:rsidR="008852B0" w:rsidRPr="0037184B">
        <w:rPr>
          <w:rFonts w:asciiTheme="majorHAnsi" w:eastAsia="Calibri" w:hAnsiTheme="majorHAnsi" w:cs="Calibri"/>
          <w:color w:val="auto"/>
          <w:lang w:val="en-GB"/>
        </w:rPr>
        <w:t xml:space="preserve"> </w:t>
      </w:r>
      <w:r w:rsidRPr="0037184B">
        <w:rPr>
          <w:rFonts w:asciiTheme="majorHAnsi" w:eastAsia="Calibri" w:hAnsiTheme="majorHAnsi" w:cs="Calibri"/>
          <w:color w:val="auto"/>
          <w:lang w:val="en-GB"/>
        </w:rPr>
        <w:t>research and documentation</w:t>
      </w:r>
      <w:r w:rsidR="008852B0" w:rsidRPr="0037184B">
        <w:rPr>
          <w:rFonts w:asciiTheme="majorHAnsi" w:eastAsia="Calibri" w:hAnsiTheme="majorHAnsi" w:cs="Calibri"/>
          <w:color w:val="auto"/>
          <w:lang w:val="en-GB"/>
        </w:rPr>
        <w:t>.</w:t>
      </w:r>
    </w:p>
    <w:p w14:paraId="7780BB7D" w14:textId="1389F22A" w:rsidR="00CE55F6" w:rsidRPr="0037184B" w:rsidRDefault="00CE55F6" w:rsidP="00771CBC">
      <w:pPr>
        <w:pStyle w:val="Normale1"/>
        <w:jc w:val="both"/>
        <w:rPr>
          <w:rFonts w:asciiTheme="majorHAnsi" w:eastAsia="Calibri" w:hAnsiTheme="majorHAnsi" w:cs="Calibri"/>
          <w:color w:val="auto"/>
          <w:lang w:val="en-GB"/>
        </w:rPr>
      </w:pP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In the spirit of the 2013 UNESCO Convention, inventories are at the same time tools for the identification, recognition and design of safeguard measures. To open an inventory means to build </w:t>
      </w:r>
      <w:r w:rsidR="00E031FD">
        <w:rPr>
          <w:rFonts w:asciiTheme="majorHAnsi" w:eastAsia="Calibri" w:hAnsiTheme="majorHAnsi" w:cs="Calibri"/>
          <w:color w:val="auto"/>
          <w:lang w:val="en-GB"/>
        </w:rPr>
        <w:lastRenderedPageBreak/>
        <w:t>the foundations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of a project of research, interpretation and sharing of knowledge and experiences, but also conscious experimentation of activities of transmission of </w:t>
      </w:r>
      <w:r w:rsidR="008852B0" w:rsidRPr="0037184B">
        <w:rPr>
          <w:rFonts w:asciiTheme="majorHAnsi" w:eastAsia="Calibri" w:hAnsiTheme="majorHAnsi" w:cs="Calibri"/>
          <w:color w:val="auto"/>
          <w:lang w:val="en-GB"/>
        </w:rPr>
        <w:t>ludic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cultures, between local and </w:t>
      </w:r>
      <w:r w:rsidR="008852B0" w:rsidRPr="0037184B">
        <w:rPr>
          <w:rFonts w:asciiTheme="majorHAnsi" w:eastAsia="Calibri" w:hAnsiTheme="majorHAnsi" w:cs="Calibri"/>
          <w:color w:val="auto"/>
          <w:lang w:val="en-GB"/>
        </w:rPr>
        <w:t xml:space="preserve">over 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national. </w:t>
      </w:r>
    </w:p>
    <w:p w14:paraId="1881C07F" w14:textId="0EC22CA6" w:rsidR="00D82308" w:rsidRPr="0037184B" w:rsidRDefault="00CE55F6" w:rsidP="00771CBC">
      <w:pPr>
        <w:pStyle w:val="Normale1"/>
        <w:jc w:val="both"/>
        <w:rPr>
          <w:rFonts w:asciiTheme="majorHAnsi" w:eastAsia="Calibri" w:hAnsiTheme="majorHAnsi" w:cs="Calibri"/>
          <w:color w:val="auto"/>
          <w:lang w:val="en-GB"/>
        </w:rPr>
      </w:pP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In Europe, pioneering experiences </w:t>
      </w:r>
      <w:r w:rsidR="000168A3" w:rsidRPr="0037184B">
        <w:rPr>
          <w:rFonts w:asciiTheme="majorHAnsi" w:eastAsia="Calibri" w:hAnsiTheme="majorHAnsi" w:cs="Calibri"/>
          <w:color w:val="auto"/>
          <w:lang w:val="en-GB"/>
        </w:rPr>
        <w:t xml:space="preserve">have 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opened the way to inventories since the 1990s. Other experiences are </w:t>
      </w:r>
      <w:r w:rsidR="00D22021" w:rsidRPr="0037184B">
        <w:rPr>
          <w:rFonts w:asciiTheme="majorHAnsi" w:eastAsia="Calibri" w:hAnsiTheme="majorHAnsi" w:cs="Calibri"/>
          <w:color w:val="auto"/>
          <w:lang w:val="en-GB"/>
        </w:rPr>
        <w:t>emerging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. In France, the </w:t>
      </w:r>
      <w:r w:rsidR="00D22021" w:rsidRPr="0037184B">
        <w:rPr>
          <w:rFonts w:asciiTheme="majorHAnsi" w:eastAsia="Calibri" w:hAnsiTheme="majorHAnsi" w:cs="Calibri"/>
          <w:b/>
          <w:color w:val="auto"/>
          <w:lang w:val="en-GB"/>
        </w:rPr>
        <w:t>Brittany R</w:t>
      </w:r>
      <w:r w:rsidRPr="0037184B">
        <w:rPr>
          <w:rFonts w:asciiTheme="majorHAnsi" w:eastAsia="Calibri" w:hAnsiTheme="majorHAnsi" w:cs="Calibri"/>
          <w:b/>
          <w:color w:val="auto"/>
          <w:lang w:val="en-GB"/>
        </w:rPr>
        <w:t>egion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, with the </w:t>
      </w:r>
      <w:r w:rsidR="008102F8" w:rsidRPr="0037184B">
        <w:rPr>
          <w:rFonts w:asciiTheme="majorHAnsi" w:eastAsia="Calibri" w:hAnsiTheme="majorHAnsi" w:cs="Calibri"/>
          <w:color w:val="auto"/>
          <w:lang w:val="en-GB"/>
        </w:rPr>
        <w:t>cultural Confederation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b/>
          <w:color w:val="auto"/>
          <w:lang w:val="en-GB"/>
        </w:rPr>
        <w:t>Falsab</w:t>
      </w:r>
      <w:proofErr w:type="spellEnd"/>
      <w:r w:rsidR="005C3423"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 </w:t>
      </w:r>
      <w:r w:rsidR="008102F8" w:rsidRPr="0037184B">
        <w:rPr>
          <w:rFonts w:asciiTheme="majorHAnsi" w:eastAsia="Calibri" w:hAnsiTheme="majorHAnsi" w:cs="Calibri"/>
          <w:b/>
          <w:color w:val="auto"/>
          <w:lang w:val="en-GB"/>
        </w:rPr>
        <w:t>-</w:t>
      </w:r>
      <w:proofErr w:type="spellStart"/>
      <w:r w:rsidR="008102F8" w:rsidRPr="0037184B">
        <w:rPr>
          <w:rFonts w:asciiTheme="majorHAnsi" w:eastAsia="Calibri" w:hAnsiTheme="majorHAnsi" w:cs="Calibri"/>
          <w:i/>
          <w:color w:val="auto"/>
          <w:lang w:val="en-GB"/>
        </w:rPr>
        <w:t>jeux</w:t>
      </w:r>
      <w:proofErr w:type="spellEnd"/>
      <w:r w:rsidR="008102F8" w:rsidRPr="0037184B">
        <w:rPr>
          <w:rFonts w:asciiTheme="majorHAnsi" w:eastAsia="Calibri" w:hAnsiTheme="majorHAnsi" w:cs="Calibri"/>
          <w:i/>
          <w:color w:val="auto"/>
          <w:lang w:val="en-GB"/>
        </w:rPr>
        <w:t xml:space="preserve"> </w:t>
      </w:r>
      <w:proofErr w:type="gramStart"/>
      <w:r w:rsidR="008102F8" w:rsidRPr="0037184B">
        <w:rPr>
          <w:rFonts w:asciiTheme="majorHAnsi" w:eastAsia="Calibri" w:hAnsiTheme="majorHAnsi" w:cs="Calibri"/>
          <w:i/>
          <w:color w:val="auto"/>
          <w:lang w:val="en-GB"/>
        </w:rPr>
        <w:t>et</w:t>
      </w:r>
      <w:proofErr w:type="gramEnd"/>
      <w:r w:rsidR="008102F8" w:rsidRPr="0037184B">
        <w:rPr>
          <w:rFonts w:asciiTheme="majorHAnsi" w:eastAsia="Calibri" w:hAnsiTheme="majorHAnsi" w:cs="Calibri"/>
          <w:i/>
          <w:color w:val="auto"/>
          <w:lang w:val="en-GB"/>
        </w:rPr>
        <w:t xml:space="preserve"> sports </w:t>
      </w:r>
      <w:proofErr w:type="spellStart"/>
      <w:r w:rsidR="008102F8" w:rsidRPr="0037184B">
        <w:rPr>
          <w:rFonts w:asciiTheme="majorHAnsi" w:eastAsia="Calibri" w:hAnsiTheme="majorHAnsi" w:cs="Calibri"/>
          <w:i/>
          <w:color w:val="auto"/>
          <w:lang w:val="en-GB"/>
        </w:rPr>
        <w:t>bretons</w:t>
      </w:r>
      <w:proofErr w:type="spellEnd"/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, </w:t>
      </w:r>
      <w:r w:rsidR="000168A3" w:rsidRPr="0037184B">
        <w:rPr>
          <w:rFonts w:asciiTheme="majorHAnsi" w:eastAsia="Calibri" w:hAnsiTheme="majorHAnsi" w:cs="Calibri"/>
          <w:color w:val="auto"/>
          <w:lang w:val="en-GB"/>
        </w:rPr>
        <w:t>p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layed an important role in this process by coordinating </w:t>
      </w:r>
      <w:r w:rsidR="00D82308" w:rsidRPr="0037184B">
        <w:rPr>
          <w:rFonts w:asciiTheme="majorHAnsi" w:eastAsia="Calibri" w:hAnsiTheme="majorHAnsi" w:cs="Calibri"/>
          <w:color w:val="auto"/>
          <w:lang w:val="en-GB"/>
        </w:rPr>
        <w:t xml:space="preserve">the inventory process at the regional level, in a context rich of </w:t>
      </w:r>
      <w:proofErr w:type="spellStart"/>
      <w:r w:rsidR="00D82308" w:rsidRPr="0037184B">
        <w:rPr>
          <w:rFonts w:asciiTheme="majorHAnsi" w:eastAsia="Calibri" w:hAnsiTheme="majorHAnsi" w:cs="Calibri"/>
          <w:color w:val="auto"/>
          <w:lang w:val="en-GB"/>
        </w:rPr>
        <w:t>ludodiversity</w:t>
      </w:r>
      <w:proofErr w:type="spellEnd"/>
      <w:r w:rsidR="00D82308" w:rsidRPr="0037184B">
        <w:rPr>
          <w:rFonts w:asciiTheme="majorHAnsi" w:eastAsia="Calibri" w:hAnsiTheme="majorHAnsi" w:cs="Calibri"/>
          <w:color w:val="auto"/>
          <w:lang w:val="en-GB"/>
        </w:rPr>
        <w:t xml:space="preserve">. The articulation between civil society and the academic world is an important point of interest for the European partnership. </w:t>
      </w:r>
    </w:p>
    <w:p w14:paraId="1E416766" w14:textId="2D090ED3" w:rsidR="0053230A" w:rsidRPr="0037184B" w:rsidRDefault="00CE55F6" w:rsidP="00771CBC">
      <w:pPr>
        <w:pStyle w:val="Normale1"/>
        <w:jc w:val="both"/>
        <w:rPr>
          <w:rFonts w:asciiTheme="majorHAnsi" w:eastAsia="Calibri" w:hAnsiTheme="majorHAnsi" w:cs="Calibri"/>
          <w:color w:val="auto"/>
          <w:lang w:val="en-GB"/>
        </w:rPr>
      </w:pP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In Belgium, </w:t>
      </w:r>
      <w:r w:rsidR="000168A3" w:rsidRPr="0037184B">
        <w:rPr>
          <w:rFonts w:asciiTheme="majorHAnsi" w:eastAsia="Calibri" w:hAnsiTheme="majorHAnsi" w:cs="Calibri"/>
          <w:color w:val="auto"/>
          <w:lang w:val="en-GB"/>
        </w:rPr>
        <w:t xml:space="preserve">the </w:t>
      </w:r>
      <w:r w:rsidRPr="0037184B">
        <w:rPr>
          <w:rFonts w:asciiTheme="majorHAnsi" w:eastAsia="Calibri" w:hAnsiTheme="majorHAnsi" w:cs="Calibri"/>
          <w:b/>
          <w:color w:val="auto"/>
          <w:lang w:val="en-GB"/>
        </w:rPr>
        <w:t>Sportomonium's</w:t>
      </w:r>
      <w:r w:rsidR="000168A3" w:rsidRPr="0037184B">
        <w:rPr>
          <w:rFonts w:asciiTheme="majorHAnsi" w:hAnsiTheme="majorHAnsi"/>
          <w:b/>
          <w:lang w:val="en-GB"/>
        </w:rPr>
        <w:t xml:space="preserve"> </w:t>
      </w:r>
      <w:r w:rsidR="0037184B" w:rsidRPr="0037184B">
        <w:rPr>
          <w:rFonts w:asciiTheme="majorHAnsi" w:eastAsia="Calibri" w:hAnsiTheme="majorHAnsi" w:cs="Calibri"/>
          <w:b/>
          <w:color w:val="auto"/>
          <w:lang w:val="en-GB"/>
        </w:rPr>
        <w:t>ludodiversity program</w:t>
      </w:r>
      <w:r w:rsidR="0037184B" w:rsidRPr="0037184B">
        <w:rPr>
          <w:rFonts w:asciiTheme="majorHAnsi" w:eastAsia="Calibri" w:hAnsiTheme="majorHAnsi" w:cs="Calibri"/>
          <w:color w:val="auto"/>
          <w:lang w:val="en-GB"/>
        </w:rPr>
        <w:t xml:space="preserve"> was</w:t>
      </w:r>
      <w:r w:rsidR="000168A3" w:rsidRPr="0037184B">
        <w:rPr>
          <w:rFonts w:asciiTheme="majorHAnsi" w:eastAsia="Calibri" w:hAnsiTheme="majorHAnsi" w:cs="Calibri"/>
          <w:color w:val="auto"/>
          <w:lang w:val="en-GB"/>
        </w:rPr>
        <w:t xml:space="preserve"> born </w:t>
      </w:r>
      <w:r w:rsidR="00166593" w:rsidRPr="0037184B">
        <w:rPr>
          <w:rFonts w:asciiTheme="majorHAnsi" w:eastAsia="Calibri" w:hAnsiTheme="majorHAnsi" w:cs="Calibri"/>
          <w:color w:val="auto"/>
          <w:lang w:val="en-GB"/>
        </w:rPr>
        <w:t>as a research program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on the </w:t>
      </w:r>
      <w:r w:rsidR="0037184B" w:rsidRPr="0037184B">
        <w:rPr>
          <w:rFonts w:asciiTheme="majorHAnsi" w:eastAsia="Calibri" w:hAnsiTheme="majorHAnsi" w:cs="Calibri"/>
          <w:color w:val="auto"/>
          <w:lang w:val="en-GB"/>
        </w:rPr>
        <w:t>ludic heritage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of the Flemish region, combining the p</w:t>
      </w:r>
      <w:r w:rsidR="00A92DBA" w:rsidRPr="0037184B">
        <w:rPr>
          <w:rFonts w:asciiTheme="majorHAnsi" w:eastAsia="Calibri" w:hAnsiTheme="majorHAnsi" w:cs="Calibri"/>
          <w:color w:val="auto"/>
          <w:lang w:val="en-GB"/>
        </w:rPr>
        <w:t>e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rspectives of scientific research with </w:t>
      </w:r>
      <w:r w:rsidR="0037184B" w:rsidRPr="0037184B">
        <w:rPr>
          <w:rFonts w:asciiTheme="majorHAnsi" w:eastAsia="Calibri" w:hAnsiTheme="majorHAnsi" w:cs="Calibri"/>
          <w:color w:val="auto"/>
          <w:lang w:val="en-GB"/>
        </w:rPr>
        <w:t>those of</w:t>
      </w:r>
      <w:r w:rsidR="005C3423" w:rsidRPr="0037184B">
        <w:rPr>
          <w:rFonts w:asciiTheme="majorHAnsi" w:eastAsia="Calibri" w:hAnsiTheme="majorHAnsi" w:cs="Calibri"/>
          <w:color w:val="auto"/>
          <w:lang w:val="en-GB"/>
        </w:rPr>
        <w:t xml:space="preserve"> museographic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communication. Other countries, including Italy, are opening new </w:t>
      </w:r>
      <w:r w:rsidR="00D82308" w:rsidRPr="0037184B">
        <w:rPr>
          <w:rFonts w:asciiTheme="majorHAnsi" w:eastAsia="Calibri" w:hAnsiTheme="majorHAnsi" w:cs="Calibri"/>
          <w:color w:val="auto"/>
          <w:lang w:val="en-GB"/>
        </w:rPr>
        <w:t xml:space="preserve">inventorying process, 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in dialogue with national and regional </w:t>
      </w:r>
      <w:r w:rsidR="000168A3" w:rsidRPr="0037184B">
        <w:rPr>
          <w:rFonts w:asciiTheme="majorHAnsi" w:eastAsia="Calibri" w:hAnsiTheme="majorHAnsi" w:cs="Calibri"/>
          <w:color w:val="auto"/>
          <w:lang w:val="en-GB"/>
        </w:rPr>
        <w:t>I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nstitutions. </w:t>
      </w:r>
      <w:proofErr w:type="spellStart"/>
      <w:r w:rsidRPr="0037184B">
        <w:rPr>
          <w:rFonts w:asciiTheme="majorHAnsi" w:eastAsia="Calibri" w:hAnsiTheme="majorHAnsi" w:cs="Calibri"/>
          <w:b/>
          <w:color w:val="auto"/>
          <w:lang w:val="en-GB"/>
        </w:rPr>
        <w:t>Associazione</w:t>
      </w:r>
      <w:proofErr w:type="spellEnd"/>
      <w:r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b/>
          <w:color w:val="auto"/>
          <w:lang w:val="en-GB"/>
        </w:rPr>
        <w:t>Giochi</w:t>
      </w:r>
      <w:proofErr w:type="spellEnd"/>
      <w:r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b/>
          <w:color w:val="auto"/>
          <w:lang w:val="en-GB"/>
        </w:rPr>
        <w:t>Antichi</w:t>
      </w:r>
      <w:proofErr w:type="spellEnd"/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has experienced, since 2003 with the birth of </w:t>
      </w:r>
      <w:proofErr w:type="spellStart"/>
      <w:r w:rsidRPr="0037184B">
        <w:rPr>
          <w:rFonts w:asciiTheme="majorHAnsi" w:eastAsia="Calibri" w:hAnsiTheme="majorHAnsi" w:cs="Calibri"/>
          <w:color w:val="auto"/>
          <w:lang w:val="en-GB"/>
        </w:rPr>
        <w:t>Tocatì</w:t>
      </w:r>
      <w:proofErr w:type="spellEnd"/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, a </w:t>
      </w:r>
      <w:r w:rsidR="00A92DBA" w:rsidRPr="0037184B">
        <w:rPr>
          <w:rFonts w:asciiTheme="majorHAnsi" w:eastAsia="Calibri" w:hAnsiTheme="majorHAnsi" w:cs="Calibri"/>
          <w:b/>
          <w:color w:val="auto"/>
          <w:lang w:val="en-GB"/>
        </w:rPr>
        <w:t>journey</w:t>
      </w:r>
      <w:r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 through Italy of the </w:t>
      </w:r>
      <w:r w:rsidR="000168A3" w:rsidRPr="0037184B">
        <w:rPr>
          <w:rFonts w:asciiTheme="majorHAnsi" w:eastAsia="Calibri" w:hAnsiTheme="majorHAnsi" w:cs="Calibri"/>
          <w:b/>
          <w:color w:val="auto"/>
          <w:lang w:val="en-GB"/>
        </w:rPr>
        <w:t>ludic</w:t>
      </w:r>
      <w:r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 communities</w:t>
      </w:r>
      <w:r w:rsidRPr="0037184B">
        <w:rPr>
          <w:rFonts w:asciiTheme="majorHAnsi" w:eastAsia="Calibri" w:hAnsiTheme="majorHAnsi" w:cs="Calibri"/>
          <w:color w:val="auto"/>
          <w:lang w:val="en-GB"/>
        </w:rPr>
        <w:t>. This trip</w:t>
      </w:r>
      <w:r w:rsidR="0053230A" w:rsidRPr="0037184B">
        <w:rPr>
          <w:rFonts w:asciiTheme="majorHAnsi" w:eastAsia="Calibri" w:hAnsiTheme="majorHAnsi" w:cs="Calibri"/>
          <w:color w:val="auto"/>
          <w:lang w:val="en-GB"/>
        </w:rPr>
        <w:t>, nowadays,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</w:t>
      </w:r>
      <w:r w:rsidR="0053230A" w:rsidRPr="0037184B">
        <w:rPr>
          <w:rFonts w:asciiTheme="majorHAnsi" w:eastAsia="Calibri" w:hAnsiTheme="majorHAnsi" w:cs="Calibri"/>
          <w:color w:val="auto"/>
          <w:lang w:val="en-GB"/>
        </w:rPr>
        <w:t>got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the value of a </w:t>
      </w:r>
      <w:r w:rsidRPr="0037184B">
        <w:rPr>
          <w:rFonts w:asciiTheme="majorHAnsi" w:eastAsia="Calibri" w:hAnsiTheme="majorHAnsi" w:cs="Calibri"/>
          <w:b/>
          <w:color w:val="auto"/>
          <w:lang w:val="en-GB"/>
        </w:rPr>
        <w:t>network of communities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that, in a participatory spirit, contribute to the </w:t>
      </w:r>
      <w:r w:rsidR="00A92DBA" w:rsidRPr="0037184B">
        <w:rPr>
          <w:rFonts w:asciiTheme="majorHAnsi" w:eastAsia="Calibri" w:hAnsiTheme="majorHAnsi" w:cs="Calibri"/>
          <w:color w:val="auto"/>
          <w:lang w:val="en-GB"/>
        </w:rPr>
        <w:t>k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nowledge of the </w:t>
      </w:r>
      <w:r w:rsidR="0053230A" w:rsidRPr="0037184B">
        <w:rPr>
          <w:rFonts w:asciiTheme="majorHAnsi" w:eastAsia="Calibri" w:hAnsiTheme="majorHAnsi" w:cs="Calibri"/>
          <w:color w:val="auto"/>
          <w:lang w:val="en-GB"/>
        </w:rPr>
        <w:t>different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traditional games and sports practiced by Italian communities.</w:t>
      </w:r>
    </w:p>
    <w:p w14:paraId="20A59A94" w14:textId="42C1C222" w:rsidR="00CE55F6" w:rsidRPr="0037184B" w:rsidRDefault="00CE55F6" w:rsidP="00771CBC">
      <w:pPr>
        <w:pStyle w:val="Normale1"/>
        <w:jc w:val="both"/>
        <w:rPr>
          <w:rFonts w:asciiTheme="majorHAnsi" w:eastAsia="Calibri" w:hAnsiTheme="majorHAnsi" w:cs="Calibri"/>
          <w:color w:val="auto"/>
          <w:lang w:val="en-GB"/>
        </w:rPr>
      </w:pP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 </w:t>
      </w:r>
    </w:p>
    <w:p w14:paraId="0C27F676" w14:textId="224BEE50" w:rsidR="00CE55F6" w:rsidRPr="0037184B" w:rsidRDefault="0053230A" w:rsidP="00771CBC">
      <w:pPr>
        <w:pStyle w:val="Normale1"/>
        <w:jc w:val="both"/>
        <w:rPr>
          <w:rFonts w:asciiTheme="majorHAnsi" w:eastAsia="Calibri" w:hAnsiTheme="majorHAnsi" w:cs="Calibri"/>
          <w:color w:val="auto"/>
          <w:lang w:val="en-GB"/>
        </w:rPr>
      </w:pPr>
      <w:r w:rsidRPr="0037184B">
        <w:rPr>
          <w:rFonts w:asciiTheme="majorHAnsi" w:eastAsia="Calibri" w:hAnsiTheme="majorHAnsi" w:cs="Calibri"/>
          <w:b/>
          <w:color w:val="auto"/>
          <w:lang w:val="en-GB"/>
        </w:rPr>
        <w:t>C</w:t>
      </w:r>
      <w:r w:rsidR="00CE55F6" w:rsidRPr="0037184B">
        <w:rPr>
          <w:rFonts w:asciiTheme="majorHAnsi" w:eastAsia="Calibri" w:hAnsiTheme="majorHAnsi" w:cs="Calibri"/>
          <w:b/>
          <w:color w:val="auto"/>
          <w:lang w:val="en-GB"/>
        </w:rPr>
        <w:t>ommunity of communities</w:t>
      </w:r>
      <w:r w:rsidR="00CE55F6" w:rsidRPr="0037184B">
        <w:rPr>
          <w:rFonts w:asciiTheme="majorHAnsi" w:eastAsia="Calibri" w:hAnsiTheme="majorHAnsi" w:cs="Calibri"/>
          <w:color w:val="auto"/>
          <w:lang w:val="en-GB"/>
        </w:rPr>
        <w:t xml:space="preserve">, </w:t>
      </w:r>
      <w:proofErr w:type="spellStart"/>
      <w:r w:rsidR="00CE55F6" w:rsidRPr="0037184B">
        <w:rPr>
          <w:rFonts w:asciiTheme="majorHAnsi" w:eastAsia="Calibri" w:hAnsiTheme="majorHAnsi" w:cs="Calibri"/>
          <w:color w:val="auto"/>
          <w:lang w:val="en-GB"/>
        </w:rPr>
        <w:t>Tocatì</w:t>
      </w:r>
      <w:proofErr w:type="spellEnd"/>
      <w:r w:rsidR="00CE55F6" w:rsidRPr="0037184B">
        <w:rPr>
          <w:rFonts w:asciiTheme="majorHAnsi" w:eastAsia="Calibri" w:hAnsiTheme="majorHAnsi" w:cs="Calibri"/>
          <w:color w:val="auto"/>
          <w:lang w:val="en-GB"/>
        </w:rPr>
        <w:t xml:space="preserve"> opens its doors to 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the </w:t>
      </w:r>
      <w:r w:rsidR="00CE55F6" w:rsidRPr="0037184B">
        <w:rPr>
          <w:rFonts w:asciiTheme="majorHAnsi" w:eastAsia="Calibri" w:hAnsiTheme="majorHAnsi" w:cs="Calibri"/>
          <w:color w:val="auto"/>
          <w:lang w:val="en-GB"/>
        </w:rPr>
        <w:t xml:space="preserve">reflection on the inventory as a large and exciting </w:t>
      </w:r>
      <w:r w:rsidR="00D82308" w:rsidRPr="0037184B">
        <w:rPr>
          <w:rFonts w:asciiTheme="majorHAnsi" w:eastAsia="Calibri" w:hAnsiTheme="majorHAnsi" w:cs="Calibri"/>
          <w:color w:val="auto"/>
          <w:lang w:val="en-GB"/>
        </w:rPr>
        <w:t xml:space="preserve">laboratory </w:t>
      </w:r>
      <w:r w:rsidR="00CE55F6" w:rsidRPr="0037184B">
        <w:rPr>
          <w:rFonts w:asciiTheme="majorHAnsi" w:eastAsia="Calibri" w:hAnsiTheme="majorHAnsi" w:cs="Calibri"/>
          <w:color w:val="auto"/>
          <w:lang w:val="en-GB"/>
        </w:rPr>
        <w:t>of experiences, with a first compa</w:t>
      </w:r>
      <w:r w:rsidR="009F3745" w:rsidRPr="0037184B">
        <w:rPr>
          <w:rFonts w:asciiTheme="majorHAnsi" w:eastAsia="Calibri" w:hAnsiTheme="majorHAnsi" w:cs="Calibri"/>
          <w:color w:val="auto"/>
          <w:lang w:val="en-GB"/>
        </w:rPr>
        <w:t>rison of methodologies and cases study</w:t>
      </w:r>
      <w:r w:rsidR="00D82308" w:rsidRPr="0037184B">
        <w:rPr>
          <w:rFonts w:asciiTheme="majorHAnsi" w:eastAsia="Calibri" w:hAnsiTheme="majorHAnsi" w:cs="Calibri"/>
          <w:color w:val="auto"/>
          <w:lang w:val="en-GB"/>
        </w:rPr>
        <w:t xml:space="preserve"> at the European level</w:t>
      </w:r>
      <w:r w:rsidR="00CE55F6" w:rsidRPr="0037184B">
        <w:rPr>
          <w:rFonts w:asciiTheme="majorHAnsi" w:eastAsia="Calibri" w:hAnsiTheme="majorHAnsi" w:cs="Calibri"/>
          <w:color w:val="auto"/>
          <w:lang w:val="en-GB"/>
        </w:rPr>
        <w:t xml:space="preserve">. Together with </w:t>
      </w:r>
      <w:r w:rsidR="00A92DBA" w:rsidRPr="0037184B">
        <w:rPr>
          <w:rFonts w:asciiTheme="majorHAnsi" w:eastAsia="Calibri" w:hAnsiTheme="majorHAnsi" w:cs="Calibri"/>
          <w:color w:val="auto"/>
          <w:lang w:val="en-GB"/>
        </w:rPr>
        <w:t>researche</w:t>
      </w:r>
      <w:r w:rsidR="00E74E52" w:rsidRPr="0037184B">
        <w:rPr>
          <w:rFonts w:asciiTheme="majorHAnsi" w:eastAsia="Calibri" w:hAnsiTheme="majorHAnsi" w:cs="Calibri"/>
          <w:color w:val="auto"/>
          <w:lang w:val="en-GB"/>
        </w:rPr>
        <w:t xml:space="preserve">rs </w:t>
      </w:r>
      <w:r w:rsidR="00CE55F6" w:rsidRPr="0037184B">
        <w:rPr>
          <w:rFonts w:asciiTheme="majorHAnsi" w:eastAsia="Calibri" w:hAnsiTheme="majorHAnsi" w:cs="Calibri"/>
          <w:color w:val="auto"/>
          <w:lang w:val="en-GB"/>
        </w:rPr>
        <w:t xml:space="preserve">and </w:t>
      </w:r>
      <w:r w:rsidR="00E74E52" w:rsidRPr="0037184B">
        <w:rPr>
          <w:rFonts w:asciiTheme="majorHAnsi" w:eastAsia="Calibri" w:hAnsiTheme="majorHAnsi" w:cs="Calibri"/>
          <w:color w:val="auto"/>
          <w:lang w:val="en-GB"/>
        </w:rPr>
        <w:t>I</w:t>
      </w:r>
      <w:r w:rsidR="00E031FD">
        <w:rPr>
          <w:rFonts w:asciiTheme="majorHAnsi" w:eastAsia="Calibri" w:hAnsiTheme="majorHAnsi" w:cs="Calibri"/>
          <w:color w:val="auto"/>
          <w:lang w:val="en-GB"/>
        </w:rPr>
        <w:t>nstitutional</w:t>
      </w:r>
      <w:r w:rsidR="00CE55F6" w:rsidRPr="0037184B">
        <w:rPr>
          <w:rFonts w:asciiTheme="majorHAnsi" w:eastAsia="Calibri" w:hAnsiTheme="majorHAnsi" w:cs="Calibri"/>
          <w:color w:val="auto"/>
          <w:lang w:val="en-GB"/>
        </w:rPr>
        <w:t>, some associations</w:t>
      </w:r>
      <w:r w:rsidR="00E031FD">
        <w:rPr>
          <w:rFonts w:asciiTheme="majorHAnsi" w:eastAsia="Calibri" w:hAnsiTheme="majorHAnsi" w:cs="Calibri"/>
          <w:color w:val="auto"/>
          <w:lang w:val="en-GB"/>
        </w:rPr>
        <w:t xml:space="preserve"> and practitioners</w:t>
      </w:r>
      <w:r w:rsidR="00CE55F6" w:rsidRPr="0037184B">
        <w:rPr>
          <w:rFonts w:asciiTheme="majorHAnsi" w:eastAsia="Calibri" w:hAnsiTheme="majorHAnsi" w:cs="Calibri"/>
          <w:color w:val="auto"/>
          <w:lang w:val="en-GB"/>
        </w:rPr>
        <w:t xml:space="preserve"> </w:t>
      </w:r>
      <w:r w:rsidR="00A92DBA" w:rsidRPr="0037184B">
        <w:rPr>
          <w:rFonts w:asciiTheme="majorHAnsi" w:eastAsia="Calibri" w:hAnsiTheme="majorHAnsi" w:cs="Calibri"/>
          <w:color w:val="auto"/>
          <w:lang w:val="en-GB"/>
        </w:rPr>
        <w:t>are</w:t>
      </w:r>
      <w:r w:rsidR="00CE55F6" w:rsidRPr="0037184B">
        <w:rPr>
          <w:rFonts w:asciiTheme="majorHAnsi" w:eastAsia="Calibri" w:hAnsiTheme="majorHAnsi" w:cs="Calibri"/>
          <w:color w:val="auto"/>
          <w:lang w:val="en-GB"/>
        </w:rPr>
        <w:t xml:space="preserve"> </w:t>
      </w:r>
      <w:r w:rsidR="00A92DBA" w:rsidRPr="0037184B">
        <w:rPr>
          <w:rFonts w:asciiTheme="majorHAnsi" w:eastAsia="Calibri" w:hAnsiTheme="majorHAnsi" w:cs="Calibri"/>
          <w:color w:val="auto"/>
          <w:lang w:val="en-GB"/>
        </w:rPr>
        <w:t>invited</w:t>
      </w:r>
      <w:r w:rsidR="00CE55F6" w:rsidRPr="0037184B">
        <w:rPr>
          <w:rFonts w:asciiTheme="majorHAnsi" w:eastAsia="Calibri" w:hAnsiTheme="majorHAnsi" w:cs="Calibri"/>
          <w:color w:val="auto"/>
          <w:lang w:val="en-GB"/>
        </w:rPr>
        <w:t xml:space="preserve"> to </w:t>
      </w:r>
      <w:r w:rsidR="00D82308" w:rsidRPr="0037184B">
        <w:rPr>
          <w:rFonts w:asciiTheme="majorHAnsi" w:eastAsia="Calibri" w:hAnsiTheme="majorHAnsi" w:cs="Calibri"/>
          <w:color w:val="auto"/>
          <w:lang w:val="en-GB"/>
        </w:rPr>
        <w:t>share</w:t>
      </w:r>
      <w:r w:rsidR="00CE55F6" w:rsidRPr="0037184B">
        <w:rPr>
          <w:rFonts w:asciiTheme="majorHAnsi" w:eastAsia="Calibri" w:hAnsiTheme="majorHAnsi" w:cs="Calibri"/>
          <w:color w:val="auto"/>
          <w:lang w:val="en-GB"/>
        </w:rPr>
        <w:t xml:space="preserve"> their experiences.</w:t>
      </w:r>
    </w:p>
    <w:p w14:paraId="14E3FD9E" w14:textId="77777777" w:rsidR="00CE55F6" w:rsidRPr="0037184B" w:rsidRDefault="00CE55F6" w:rsidP="00771CBC">
      <w:pPr>
        <w:pStyle w:val="Normale1"/>
        <w:jc w:val="both"/>
        <w:rPr>
          <w:rFonts w:asciiTheme="majorHAnsi" w:eastAsia="Calibri" w:hAnsiTheme="majorHAnsi" w:cs="Calibri"/>
          <w:b/>
          <w:color w:val="auto"/>
          <w:lang w:val="en-GB"/>
        </w:rPr>
      </w:pPr>
    </w:p>
    <w:p w14:paraId="5DAEC715" w14:textId="795989C1" w:rsidR="00891229" w:rsidRPr="0037184B" w:rsidRDefault="00451F6E" w:rsidP="00896669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  <w:r w:rsidRPr="0037184B">
        <w:rPr>
          <w:rFonts w:asciiTheme="majorHAnsi" w:eastAsia="Calibri" w:hAnsiTheme="majorHAnsi" w:cs="Calibri"/>
          <w:b/>
          <w:color w:val="auto"/>
          <w:lang w:val="en-GB"/>
        </w:rPr>
        <w:t>9:00</w:t>
      </w:r>
      <w:r w:rsidR="00E74E52"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 am</w:t>
      </w:r>
    </w:p>
    <w:p w14:paraId="373087FB" w14:textId="77777777" w:rsidR="00E74E52" w:rsidRPr="0037184B" w:rsidRDefault="00E74E52" w:rsidP="00E74E52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</w:p>
    <w:p w14:paraId="15186392" w14:textId="0F484717" w:rsidR="00891229" w:rsidRPr="0037184B" w:rsidRDefault="00E74E52" w:rsidP="00E74E52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  <w:r w:rsidRPr="0037184B">
        <w:rPr>
          <w:rFonts w:asciiTheme="majorHAnsi" w:eastAsia="Calibri" w:hAnsiTheme="majorHAnsi" w:cs="Calibri"/>
          <w:b/>
          <w:color w:val="auto"/>
          <w:lang w:val="en-GB"/>
        </w:rPr>
        <w:t>Contribution and welcome by authorities</w:t>
      </w:r>
      <w:r w:rsidR="00891229" w:rsidRPr="0037184B">
        <w:rPr>
          <w:rFonts w:asciiTheme="majorHAnsi" w:eastAsia="Calibri" w:hAnsiTheme="majorHAnsi" w:cs="Calibri"/>
          <w:b/>
          <w:color w:val="auto"/>
          <w:lang w:val="en-GB"/>
        </w:rPr>
        <w:t>:</w:t>
      </w:r>
    </w:p>
    <w:p w14:paraId="3C3CC90E" w14:textId="77777777" w:rsidR="00AB5FAC" w:rsidRPr="0037184B" w:rsidRDefault="00AB5FAC" w:rsidP="00E74E52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</w:p>
    <w:p w14:paraId="10D23C60" w14:textId="33EFD6C7" w:rsidR="006546FC" w:rsidRPr="0037184B" w:rsidRDefault="006546FC" w:rsidP="006546FC">
      <w:pPr>
        <w:rPr>
          <w:rFonts w:ascii="Times" w:eastAsia="Times New Roman" w:hAnsi="Times" w:cs="Times New Roman"/>
          <w:color w:val="auto"/>
          <w:sz w:val="20"/>
          <w:szCs w:val="20"/>
        </w:rPr>
      </w:pPr>
      <w:r w:rsidRPr="0037184B">
        <w:rPr>
          <w:rFonts w:asciiTheme="majorHAnsi" w:eastAsia="Calibri" w:hAnsiTheme="majorHAnsi" w:cs="Calibri"/>
          <w:b/>
          <w:color w:val="auto"/>
        </w:rPr>
        <w:t xml:space="preserve">Francesca </w:t>
      </w:r>
      <w:proofErr w:type="spellStart"/>
      <w:r w:rsidRPr="0037184B">
        <w:rPr>
          <w:rFonts w:asciiTheme="majorHAnsi" w:eastAsia="Calibri" w:hAnsiTheme="majorHAnsi" w:cs="Calibri"/>
          <w:b/>
          <w:color w:val="auto"/>
        </w:rPr>
        <w:t>Briani</w:t>
      </w:r>
      <w:proofErr w:type="spellEnd"/>
      <w:r w:rsidRPr="0037184B">
        <w:rPr>
          <w:rFonts w:asciiTheme="majorHAnsi" w:eastAsia="Calibri" w:hAnsiTheme="majorHAnsi" w:cs="Calibri"/>
          <w:b/>
          <w:color w:val="auto"/>
        </w:rPr>
        <w:t xml:space="preserve">, </w:t>
      </w:r>
      <w:r w:rsidRPr="0037184B">
        <w:rPr>
          <w:rFonts w:asciiTheme="majorHAnsi" w:eastAsia="Times New Roman" w:hAnsiTheme="majorHAnsi" w:cs="Times New Roman"/>
          <w:color w:val="auto"/>
        </w:rPr>
        <w:fldChar w:fldCharType="begin"/>
      </w:r>
      <w:r w:rsidRPr="0037184B">
        <w:rPr>
          <w:rFonts w:asciiTheme="majorHAnsi" w:eastAsia="Times New Roman" w:hAnsiTheme="majorHAnsi" w:cs="Times New Roman"/>
          <w:color w:val="auto"/>
        </w:rPr>
        <w:instrText xml:space="preserve"> </w:instrText>
      </w:r>
      <w:r w:rsidRPr="0037184B">
        <w:rPr>
          <w:rFonts w:asciiTheme="majorHAnsi" w:eastAsia="Times New Roman" w:hAnsiTheme="majorHAnsi" w:cs="Times New Roman"/>
          <w:color w:val="auto"/>
        </w:rPr>
        <w:fldChar w:fldCharType="begin"/>
      </w:r>
      <w:r w:rsidRPr="0037184B">
        <w:rPr>
          <w:rFonts w:asciiTheme="majorHAnsi" w:eastAsia="Times New Roman" w:hAnsiTheme="majorHAnsi" w:cs="Times New Roman"/>
          <w:color w:val="auto"/>
        </w:rPr>
        <w:instrText xml:space="preserve"> PRIVATE "&lt;TEXTAREA NAME=\"text-is\" DISABLED DIR=\"ltr\" WRAP=\"SOFT\"&gt;&lt;/TEXTAREA&gt;" </w:instrText>
      </w:r>
      <w:r w:rsidRPr="0037184B">
        <w:rPr>
          <w:rFonts w:asciiTheme="majorHAnsi" w:eastAsia="Times New Roman" w:hAnsiTheme="majorHAnsi" w:cs="Times New Roman"/>
          <w:color w:val="auto"/>
        </w:rPr>
        <w:fldChar w:fldCharType="end"/>
      </w:r>
      <w:r w:rsidRPr="0037184B">
        <w:rPr>
          <w:rFonts w:asciiTheme="majorHAnsi" w:eastAsia="Times New Roman" w:hAnsiTheme="majorHAnsi" w:cs="Times New Roman"/>
          <w:color w:val="auto"/>
        </w:rPr>
        <w:instrText xml:space="preserve">MACROBUTTON HTMLDirect </w:instrText>
      </w:r>
      <w:r w:rsidRPr="0037184B">
        <w:rPr>
          <w:rFonts w:asciiTheme="majorHAnsi" w:eastAsia="Times New Roman" w:hAnsiTheme="majorHAnsi" w:cs="Times New Roman"/>
          <w:color w:val="auto"/>
        </w:rPr>
        <w:fldChar w:fldCharType="end"/>
      </w:r>
      <w:r w:rsidRPr="0037184B">
        <w:rPr>
          <w:rFonts w:asciiTheme="majorHAnsi" w:eastAsia="Times New Roman" w:hAnsiTheme="majorHAnsi" w:cs="Times New Roman"/>
          <w:color w:val="auto"/>
        </w:rPr>
        <w:t xml:space="preserve"> </w:t>
      </w:r>
      <w:r w:rsidR="0037184B" w:rsidRPr="0037184B">
        <w:rPr>
          <w:rFonts w:asciiTheme="majorHAnsi" w:eastAsia="Times New Roman" w:hAnsiTheme="majorHAnsi" w:cs="Times New Roman"/>
          <w:color w:val="auto"/>
        </w:rPr>
        <w:t>Councillor</w:t>
      </w:r>
      <w:r w:rsidRPr="0037184B">
        <w:rPr>
          <w:rFonts w:asciiTheme="majorHAnsi" w:eastAsia="Times New Roman" w:hAnsiTheme="majorHAnsi" w:cs="Times New Roman"/>
          <w:color w:val="auto"/>
        </w:rPr>
        <w:t xml:space="preserve"> for culture, tourism, youth policies, </w:t>
      </w:r>
      <w:r w:rsidRPr="0037184B">
        <w:rPr>
          <w:rFonts w:asciiTheme="majorHAnsi" w:eastAsia="Calibri" w:hAnsiTheme="majorHAnsi" w:cs="Calibri"/>
          <w:color w:val="auto"/>
        </w:rPr>
        <w:t>Municipality of Verona</w:t>
      </w:r>
    </w:p>
    <w:p w14:paraId="55A39AD0" w14:textId="0FD8D7AD" w:rsidR="00E74E52" w:rsidRPr="0037184B" w:rsidRDefault="00891229" w:rsidP="00891229">
      <w:pPr>
        <w:pStyle w:val="Normale1"/>
        <w:rPr>
          <w:rFonts w:asciiTheme="majorHAnsi" w:eastAsia="Calibri" w:hAnsiTheme="majorHAnsi" w:cs="Calibri"/>
          <w:lang w:val="en-GB"/>
        </w:rPr>
      </w:pPr>
      <w:r w:rsidRPr="0037184B">
        <w:rPr>
          <w:rFonts w:asciiTheme="majorHAnsi" w:eastAsia="Calibri" w:hAnsiTheme="majorHAnsi" w:cs="Calibri"/>
          <w:b/>
          <w:lang w:val="en-GB"/>
        </w:rPr>
        <w:t>Leandro Ventura</w:t>
      </w:r>
      <w:r w:rsidRPr="0037184B">
        <w:rPr>
          <w:rFonts w:asciiTheme="majorHAnsi" w:eastAsia="Calibri" w:hAnsiTheme="majorHAnsi" w:cs="Calibri"/>
          <w:lang w:val="en-GB"/>
        </w:rPr>
        <w:t xml:space="preserve">, </w:t>
      </w:r>
      <w:r w:rsidR="00E74E52" w:rsidRPr="0037184B">
        <w:rPr>
          <w:rFonts w:asciiTheme="majorHAnsi" w:eastAsia="Calibri" w:hAnsiTheme="majorHAnsi" w:cs="Calibri"/>
          <w:lang w:val="en-GB"/>
        </w:rPr>
        <w:t>Director of the Italian Institute for Demo-Ethno-Anthropology and Intangible Cultural Heritage, Italian Ministry of Culture and Tourism.</w:t>
      </w:r>
    </w:p>
    <w:p w14:paraId="02C16449" w14:textId="77777777" w:rsidR="00FD0711" w:rsidRPr="0037184B" w:rsidRDefault="00FD0711" w:rsidP="00891229">
      <w:pPr>
        <w:pStyle w:val="Normale1"/>
        <w:rPr>
          <w:rFonts w:asciiTheme="majorHAnsi" w:eastAsia="Calibri" w:hAnsiTheme="majorHAnsi" w:cs="Calibri"/>
          <w:lang w:val="en-GB"/>
        </w:rPr>
      </w:pPr>
    </w:p>
    <w:p w14:paraId="7EAFE573" w14:textId="77777777" w:rsidR="00FD0711" w:rsidRPr="0037184B" w:rsidRDefault="00891229" w:rsidP="000E3EC2">
      <w:pPr>
        <w:pStyle w:val="PreformattatoHTML"/>
        <w:rPr>
          <w:rFonts w:asciiTheme="majorHAnsi" w:eastAsia="Calibri" w:hAnsiTheme="majorHAnsi" w:cs="Calibri"/>
          <w:b/>
          <w:sz w:val="24"/>
          <w:szCs w:val="24"/>
        </w:rPr>
      </w:pPr>
      <w:r w:rsidRPr="0037184B">
        <w:rPr>
          <w:rFonts w:asciiTheme="majorHAnsi" w:eastAsia="Calibri" w:hAnsiTheme="majorHAnsi" w:cs="Calibri"/>
          <w:b/>
          <w:sz w:val="24"/>
          <w:szCs w:val="24"/>
        </w:rPr>
        <w:t>9:30</w:t>
      </w:r>
      <w:r w:rsidR="00FD0711" w:rsidRPr="0037184B">
        <w:rPr>
          <w:rFonts w:asciiTheme="majorHAnsi" w:eastAsia="Calibri" w:hAnsiTheme="majorHAnsi" w:cs="Calibri"/>
          <w:b/>
          <w:sz w:val="24"/>
          <w:szCs w:val="24"/>
        </w:rPr>
        <w:t>am</w:t>
      </w:r>
      <w:r w:rsidRPr="0037184B">
        <w:rPr>
          <w:rFonts w:asciiTheme="majorHAnsi" w:eastAsia="Calibri" w:hAnsiTheme="majorHAnsi" w:cs="Calibri"/>
          <w:b/>
          <w:sz w:val="24"/>
          <w:szCs w:val="24"/>
        </w:rPr>
        <w:t xml:space="preserve"> </w:t>
      </w:r>
    </w:p>
    <w:p w14:paraId="09127AC7" w14:textId="7066CEF0" w:rsidR="00FD0711" w:rsidRPr="0037184B" w:rsidRDefault="00896669" w:rsidP="008D02EC">
      <w:pPr>
        <w:pStyle w:val="PreformattatoHTML"/>
        <w:jc w:val="both"/>
        <w:rPr>
          <w:rFonts w:asciiTheme="majorHAnsi" w:eastAsia="Calibri" w:hAnsiTheme="majorHAnsi" w:cs="Calibri"/>
          <w:sz w:val="24"/>
          <w:szCs w:val="24"/>
        </w:rPr>
      </w:pPr>
      <w:r w:rsidRPr="0037184B">
        <w:rPr>
          <w:rFonts w:asciiTheme="majorHAnsi" w:eastAsia="Calibri" w:hAnsiTheme="majorHAnsi" w:cs="Calibri"/>
          <w:b/>
          <w:sz w:val="24"/>
          <w:szCs w:val="24"/>
        </w:rPr>
        <w:t xml:space="preserve">Isabelle </w:t>
      </w:r>
      <w:proofErr w:type="spellStart"/>
      <w:r w:rsidRPr="0037184B">
        <w:rPr>
          <w:rFonts w:asciiTheme="majorHAnsi" w:eastAsia="Calibri" w:hAnsiTheme="majorHAnsi" w:cs="Calibri"/>
          <w:b/>
          <w:sz w:val="24"/>
          <w:szCs w:val="24"/>
        </w:rPr>
        <w:t>Chave</w:t>
      </w:r>
      <w:proofErr w:type="spellEnd"/>
      <w:r w:rsidR="00891229" w:rsidRPr="0037184B">
        <w:rPr>
          <w:rFonts w:asciiTheme="majorHAnsi" w:eastAsia="Calibri" w:hAnsiTheme="majorHAnsi" w:cs="Calibri"/>
          <w:b/>
          <w:sz w:val="24"/>
          <w:szCs w:val="24"/>
        </w:rPr>
        <w:t>.</w:t>
      </w:r>
      <w:r w:rsidR="005011A8" w:rsidRPr="0037184B">
        <w:rPr>
          <w:rFonts w:asciiTheme="majorHAnsi" w:eastAsia="Calibri" w:hAnsiTheme="majorHAnsi" w:cs="Calibri"/>
          <w:b/>
          <w:sz w:val="24"/>
          <w:szCs w:val="24"/>
        </w:rPr>
        <w:t xml:space="preserve"> </w:t>
      </w:r>
      <w:proofErr w:type="gramStart"/>
      <w:r w:rsidR="000E3EC2" w:rsidRPr="0037184B">
        <w:rPr>
          <w:rFonts w:asciiTheme="majorHAnsi" w:hAnsiTheme="majorHAnsi"/>
          <w:iCs/>
          <w:sz w:val="24"/>
          <w:szCs w:val="24"/>
        </w:rPr>
        <w:t>Chief Curator / French Ministry of Culture / Heritage Directorate / Department for piloting research and scientific policies</w:t>
      </w:r>
      <w:r w:rsidR="008D02EC" w:rsidRPr="0037184B">
        <w:rPr>
          <w:rFonts w:asciiTheme="majorHAnsi" w:hAnsiTheme="majorHAnsi"/>
          <w:iCs/>
          <w:sz w:val="24"/>
          <w:szCs w:val="24"/>
        </w:rPr>
        <w:t>.</w:t>
      </w:r>
      <w:proofErr w:type="gramEnd"/>
      <w:r w:rsidR="008D02EC" w:rsidRPr="0037184B">
        <w:rPr>
          <w:rFonts w:asciiTheme="majorHAnsi" w:hAnsiTheme="majorHAnsi"/>
          <w:iCs/>
          <w:sz w:val="24"/>
          <w:szCs w:val="24"/>
        </w:rPr>
        <w:t xml:space="preserve"> </w:t>
      </w:r>
      <w:proofErr w:type="gramStart"/>
      <w:r w:rsidR="008D02EC" w:rsidRPr="0037184B">
        <w:rPr>
          <w:rFonts w:asciiTheme="majorHAnsi" w:hAnsiTheme="majorHAnsi"/>
          <w:iCs/>
          <w:sz w:val="24"/>
          <w:szCs w:val="24"/>
        </w:rPr>
        <w:t>Intangible Cultural Heritage</w:t>
      </w:r>
      <w:r w:rsidR="008D02EC" w:rsidRPr="0037184B">
        <w:rPr>
          <w:rFonts w:asciiTheme="majorHAnsi" w:eastAsia="Calibri" w:hAnsiTheme="majorHAnsi" w:cs="Calibri"/>
          <w:sz w:val="24"/>
          <w:szCs w:val="24"/>
        </w:rPr>
        <w:t>.</w:t>
      </w:r>
      <w:proofErr w:type="gramEnd"/>
      <w:r w:rsidR="008D02EC" w:rsidRPr="0037184B">
        <w:rPr>
          <w:rFonts w:asciiTheme="majorHAnsi" w:eastAsia="Calibri" w:hAnsiTheme="majorHAnsi" w:cs="Calibri"/>
          <w:sz w:val="24"/>
          <w:szCs w:val="24"/>
        </w:rPr>
        <w:t xml:space="preserve"> </w:t>
      </w:r>
    </w:p>
    <w:p w14:paraId="292BA9E8" w14:textId="0FC510F9" w:rsidR="009F3745" w:rsidRPr="0037184B" w:rsidRDefault="00FD0711" w:rsidP="00896669">
      <w:pPr>
        <w:pStyle w:val="Normale1"/>
        <w:rPr>
          <w:rFonts w:asciiTheme="majorHAnsi" w:eastAsia="Calibri" w:hAnsiTheme="majorHAnsi" w:cs="Calibri"/>
          <w:i/>
          <w:color w:val="auto"/>
          <w:lang w:val="en-GB"/>
        </w:rPr>
      </w:pPr>
      <w:proofErr w:type="gramStart"/>
      <w:r w:rsidRPr="0037184B">
        <w:rPr>
          <w:rFonts w:asciiTheme="majorHAnsi" w:eastAsia="Calibri" w:hAnsiTheme="majorHAnsi" w:cs="Calibri"/>
          <w:i/>
          <w:color w:val="auto"/>
          <w:lang w:val="en-GB"/>
        </w:rPr>
        <w:t xml:space="preserve">The </w:t>
      </w:r>
      <w:r w:rsidR="00044BFD">
        <w:rPr>
          <w:rFonts w:asciiTheme="majorHAnsi" w:eastAsia="Calibri" w:hAnsiTheme="majorHAnsi" w:cs="Calibri"/>
          <w:i/>
          <w:color w:val="auto"/>
          <w:lang w:val="en-GB"/>
        </w:rPr>
        <w:t xml:space="preserve">place of traditional games and sports in the national inventory of intangible cultural heritage in </w:t>
      </w:r>
      <w:r w:rsidR="00AB5FAC" w:rsidRPr="0037184B">
        <w:rPr>
          <w:rFonts w:asciiTheme="majorHAnsi" w:eastAsia="Calibri" w:hAnsiTheme="majorHAnsi" w:cs="Calibri"/>
          <w:i/>
          <w:color w:val="auto"/>
          <w:lang w:val="en-GB"/>
        </w:rPr>
        <w:t>France</w:t>
      </w:r>
      <w:r w:rsidR="00044BFD">
        <w:rPr>
          <w:rFonts w:asciiTheme="majorHAnsi" w:eastAsia="Calibri" w:hAnsiTheme="majorHAnsi" w:cs="Calibri"/>
          <w:i/>
          <w:color w:val="auto"/>
          <w:lang w:val="en-GB"/>
        </w:rPr>
        <w:t>.</w:t>
      </w:r>
      <w:proofErr w:type="gramEnd"/>
    </w:p>
    <w:p w14:paraId="6B6E0E12" w14:textId="0D594D95" w:rsidR="00261481" w:rsidRPr="0037184B" w:rsidRDefault="00166419" w:rsidP="00896669">
      <w:pPr>
        <w:pStyle w:val="Normale1"/>
        <w:rPr>
          <w:rFonts w:asciiTheme="majorHAnsi" w:eastAsia="Times New Roman" w:hAnsiTheme="majorHAnsi" w:cs="Times New Roman"/>
          <w:b/>
          <w:lang w:val="en-GB"/>
        </w:rPr>
      </w:pPr>
      <w:r w:rsidRPr="0037184B">
        <w:rPr>
          <w:rFonts w:asciiTheme="majorHAnsi" w:eastAsia="Times New Roman" w:hAnsiTheme="majorHAnsi" w:cs="Times New Roman"/>
          <w:b/>
          <w:lang w:val="en-GB"/>
        </w:rPr>
        <w:t>10:0</w:t>
      </w:r>
      <w:r w:rsidR="00261481" w:rsidRPr="0037184B">
        <w:rPr>
          <w:rFonts w:asciiTheme="majorHAnsi" w:eastAsia="Times New Roman" w:hAnsiTheme="majorHAnsi" w:cs="Times New Roman"/>
          <w:b/>
          <w:lang w:val="en-GB"/>
        </w:rPr>
        <w:t>0am</w:t>
      </w:r>
    </w:p>
    <w:p w14:paraId="63029F11" w14:textId="12F61639" w:rsidR="00261481" w:rsidRPr="0037184B" w:rsidRDefault="00261481" w:rsidP="00261481">
      <w:pPr>
        <w:pStyle w:val="Normale1"/>
        <w:rPr>
          <w:rFonts w:asciiTheme="majorHAnsi" w:eastAsia="Times New Roman" w:hAnsiTheme="majorHAnsi" w:cs="Times New Roman"/>
          <w:i/>
          <w:lang w:val="en-GB"/>
        </w:rPr>
      </w:pPr>
      <w:r w:rsidRPr="0037184B">
        <w:rPr>
          <w:rFonts w:asciiTheme="majorHAnsi" w:eastAsia="Times New Roman" w:hAnsiTheme="majorHAnsi" w:cs="Times New Roman"/>
          <w:b/>
          <w:lang w:val="en-GB"/>
        </w:rPr>
        <w:t xml:space="preserve">Peggy </w:t>
      </w:r>
      <w:proofErr w:type="spellStart"/>
      <w:r w:rsidRPr="0037184B">
        <w:rPr>
          <w:rFonts w:asciiTheme="majorHAnsi" w:eastAsia="Times New Roman" w:hAnsiTheme="majorHAnsi" w:cs="Times New Roman"/>
          <w:b/>
          <w:lang w:val="en-GB"/>
        </w:rPr>
        <w:t>Liaigre</w:t>
      </w:r>
      <w:proofErr w:type="spellEnd"/>
      <w:r w:rsidRPr="0037184B">
        <w:rPr>
          <w:rFonts w:asciiTheme="majorHAnsi" w:eastAsia="Times New Roman" w:hAnsiTheme="majorHAnsi" w:cs="Times New Roman"/>
          <w:b/>
          <w:lang w:val="en-GB"/>
        </w:rPr>
        <w:t xml:space="preserve">, </w:t>
      </w:r>
      <w:r w:rsidRPr="0037184B">
        <w:rPr>
          <w:rFonts w:asciiTheme="majorHAnsi" w:eastAsia="Times New Roman" w:hAnsiTheme="majorHAnsi" w:cs="Times New Roman"/>
          <w:lang w:val="en-GB"/>
        </w:rPr>
        <w:t xml:space="preserve">Confederation </w:t>
      </w:r>
      <w:proofErr w:type="spellStart"/>
      <w:r w:rsidRPr="0037184B">
        <w:rPr>
          <w:rFonts w:asciiTheme="majorHAnsi" w:eastAsia="Times New Roman" w:hAnsiTheme="majorHAnsi" w:cs="Times New Roman"/>
          <w:lang w:val="en-GB"/>
        </w:rPr>
        <w:t>Falsab</w:t>
      </w:r>
      <w:proofErr w:type="spellEnd"/>
      <w:r w:rsidRPr="0037184B">
        <w:rPr>
          <w:rFonts w:asciiTheme="majorHAnsi" w:eastAsia="Times New Roman" w:hAnsiTheme="majorHAnsi" w:cs="Times New Roman"/>
          <w:lang w:val="en-GB"/>
        </w:rPr>
        <w:t xml:space="preserve">. </w:t>
      </w:r>
      <w:proofErr w:type="gramStart"/>
      <w:r w:rsidR="00044BFD">
        <w:rPr>
          <w:rFonts w:asciiTheme="majorHAnsi" w:eastAsia="Times New Roman" w:hAnsiTheme="majorHAnsi" w:cs="Times New Roman"/>
          <w:i/>
          <w:lang w:val="en-GB"/>
        </w:rPr>
        <w:t xml:space="preserve">The experience of inventorying </w:t>
      </w:r>
      <w:r w:rsidRPr="0037184B">
        <w:rPr>
          <w:rFonts w:asciiTheme="majorHAnsi" w:eastAsia="Times New Roman" w:hAnsiTheme="majorHAnsi" w:cs="Times New Roman"/>
          <w:i/>
          <w:lang w:val="en-GB"/>
        </w:rPr>
        <w:t>traditional games and sports</w:t>
      </w:r>
      <w:r w:rsidR="00044BFD">
        <w:rPr>
          <w:rFonts w:asciiTheme="majorHAnsi" w:eastAsia="Times New Roman" w:hAnsiTheme="majorHAnsi" w:cs="Times New Roman"/>
          <w:i/>
          <w:lang w:val="en-GB"/>
        </w:rPr>
        <w:t xml:space="preserve"> in Brittany</w:t>
      </w:r>
      <w:r w:rsidRPr="0037184B">
        <w:rPr>
          <w:rFonts w:asciiTheme="majorHAnsi" w:eastAsia="Times New Roman" w:hAnsiTheme="majorHAnsi" w:cs="Times New Roman"/>
          <w:i/>
          <w:lang w:val="en-GB"/>
        </w:rPr>
        <w:t>.</w:t>
      </w:r>
      <w:proofErr w:type="gramEnd"/>
      <w:r w:rsidRPr="0037184B">
        <w:rPr>
          <w:rFonts w:asciiTheme="majorHAnsi" w:eastAsia="Times New Roman" w:hAnsiTheme="majorHAnsi" w:cs="Times New Roman"/>
          <w:i/>
          <w:lang w:val="en-GB"/>
        </w:rPr>
        <w:t xml:space="preserve"> </w:t>
      </w:r>
    </w:p>
    <w:p w14:paraId="2FFC8D2D" w14:textId="691E9918" w:rsidR="00166419" w:rsidRPr="0037184B" w:rsidRDefault="00166419" w:rsidP="00166419">
      <w:pPr>
        <w:pStyle w:val="Normale1"/>
        <w:rPr>
          <w:rFonts w:asciiTheme="majorHAnsi" w:eastAsia="Times New Roman" w:hAnsiTheme="majorHAnsi" w:cs="Times New Roman"/>
          <w:b/>
          <w:lang w:val="en-GB"/>
        </w:rPr>
      </w:pPr>
      <w:r w:rsidRPr="0037184B">
        <w:rPr>
          <w:rFonts w:asciiTheme="majorHAnsi" w:eastAsia="Times New Roman" w:hAnsiTheme="majorHAnsi" w:cs="Times New Roman"/>
          <w:b/>
          <w:lang w:val="en-GB"/>
        </w:rPr>
        <w:t>10:20am</w:t>
      </w:r>
    </w:p>
    <w:p w14:paraId="06C0BF95" w14:textId="30508DB8" w:rsidR="00166419" w:rsidRPr="0037184B" w:rsidRDefault="00166419" w:rsidP="00166419">
      <w:pPr>
        <w:pStyle w:val="Normale1"/>
        <w:rPr>
          <w:rFonts w:asciiTheme="majorHAnsi" w:eastAsia="Times New Roman" w:hAnsiTheme="majorHAnsi" w:cs="Times New Roman"/>
          <w:lang w:val="en-GB"/>
        </w:rPr>
      </w:pPr>
      <w:r w:rsidRPr="0037184B">
        <w:rPr>
          <w:rFonts w:asciiTheme="majorHAnsi" w:eastAsia="Times New Roman" w:hAnsiTheme="majorHAnsi" w:cs="Times New Roman"/>
          <w:b/>
          <w:lang w:val="en-GB"/>
        </w:rPr>
        <w:t xml:space="preserve">Laurent Fournier, </w:t>
      </w:r>
      <w:r w:rsidR="0037184B" w:rsidRPr="0037184B">
        <w:rPr>
          <w:rFonts w:asciiTheme="majorHAnsi" w:eastAsia="Times New Roman" w:hAnsiTheme="majorHAnsi" w:cs="Times New Roman"/>
          <w:lang w:val="en-GB"/>
        </w:rPr>
        <w:t>University</w:t>
      </w:r>
      <w:r w:rsidRPr="0037184B">
        <w:rPr>
          <w:rFonts w:asciiTheme="majorHAnsi" w:eastAsia="Times New Roman" w:hAnsiTheme="majorHAnsi" w:cs="Times New Roman"/>
          <w:lang w:val="en-GB"/>
        </w:rPr>
        <w:t xml:space="preserve"> Aix-Marseille. </w:t>
      </w:r>
      <w:proofErr w:type="gramStart"/>
      <w:r w:rsidR="00044BFD">
        <w:rPr>
          <w:rFonts w:asciiTheme="majorHAnsi" w:eastAsia="Times New Roman" w:hAnsiTheme="majorHAnsi" w:cs="Times New Roman"/>
          <w:i/>
          <w:lang w:val="en-GB"/>
        </w:rPr>
        <w:t>The implication of academic researchers and the dialogue with communities in inventorying traditional games and sports in France.</w:t>
      </w:r>
      <w:proofErr w:type="gramEnd"/>
    </w:p>
    <w:p w14:paraId="7A21FEBE" w14:textId="010E1751" w:rsidR="00FD0711" w:rsidRPr="0037184B" w:rsidRDefault="00FD0711" w:rsidP="00896669">
      <w:pPr>
        <w:pStyle w:val="Normale1"/>
        <w:rPr>
          <w:rFonts w:asciiTheme="majorHAnsi" w:eastAsia="Times New Roman" w:hAnsiTheme="majorHAnsi" w:cs="Times New Roman"/>
          <w:i/>
          <w:lang w:val="en-GB"/>
        </w:rPr>
      </w:pPr>
    </w:p>
    <w:p w14:paraId="16BAC5E2" w14:textId="765F3175" w:rsidR="00012EBD" w:rsidRDefault="00012EBD" w:rsidP="00896669">
      <w:pPr>
        <w:pStyle w:val="Normale1"/>
        <w:rPr>
          <w:rFonts w:asciiTheme="majorHAnsi" w:eastAsia="Times New Roman" w:hAnsiTheme="majorHAnsi" w:cs="Times New Roman"/>
          <w:b/>
          <w:lang w:val="en-GB"/>
        </w:rPr>
      </w:pPr>
      <w:r>
        <w:rPr>
          <w:rFonts w:asciiTheme="majorHAnsi" w:eastAsia="Times New Roman" w:hAnsiTheme="majorHAnsi" w:cs="Times New Roman"/>
          <w:b/>
          <w:lang w:val="en-GB"/>
        </w:rPr>
        <w:lastRenderedPageBreak/>
        <w:t>10:40am</w:t>
      </w:r>
    </w:p>
    <w:p w14:paraId="371EF9C1" w14:textId="16463829" w:rsidR="003E2C83" w:rsidRPr="0037184B" w:rsidRDefault="0037184B" w:rsidP="00896669">
      <w:pPr>
        <w:pStyle w:val="Normale1"/>
        <w:rPr>
          <w:rFonts w:asciiTheme="majorHAnsi" w:eastAsia="Times New Roman" w:hAnsiTheme="majorHAnsi" w:cs="Times New Roman"/>
          <w:lang w:val="en-GB"/>
        </w:rPr>
      </w:pPr>
      <w:proofErr w:type="spellStart"/>
      <w:r w:rsidRPr="0037184B">
        <w:rPr>
          <w:rFonts w:asciiTheme="majorHAnsi" w:eastAsia="Times New Roman" w:hAnsiTheme="majorHAnsi" w:cs="Times New Roman"/>
          <w:b/>
          <w:lang w:val="en-GB"/>
        </w:rPr>
        <w:t>Manolo</w:t>
      </w:r>
      <w:proofErr w:type="spellEnd"/>
      <w:r w:rsidRPr="0037184B">
        <w:rPr>
          <w:rFonts w:asciiTheme="majorHAnsi" w:eastAsia="Times New Roman" w:hAnsiTheme="majorHAnsi" w:cs="Times New Roman"/>
          <w:b/>
          <w:lang w:val="en-GB"/>
        </w:rPr>
        <w:t xml:space="preserve"> </w:t>
      </w:r>
      <w:proofErr w:type="spellStart"/>
      <w:r w:rsidRPr="0037184B">
        <w:rPr>
          <w:rFonts w:asciiTheme="majorHAnsi" w:eastAsia="Times New Roman" w:hAnsiTheme="majorHAnsi" w:cs="Times New Roman"/>
          <w:b/>
          <w:lang w:val="en-GB"/>
        </w:rPr>
        <w:t>Alcayaga</w:t>
      </w:r>
      <w:proofErr w:type="spellEnd"/>
      <w:r w:rsidRPr="0037184B">
        <w:rPr>
          <w:rFonts w:asciiTheme="majorHAnsi" w:eastAsia="Times New Roman" w:hAnsiTheme="majorHAnsi" w:cs="Times New Roman"/>
          <w:b/>
          <w:lang w:val="en-GB"/>
        </w:rPr>
        <w:t xml:space="preserve"> </w:t>
      </w:r>
      <w:proofErr w:type="spellStart"/>
      <w:r w:rsidRPr="0037184B">
        <w:rPr>
          <w:rFonts w:asciiTheme="majorHAnsi" w:eastAsia="Times New Roman" w:hAnsiTheme="majorHAnsi" w:cs="Times New Roman"/>
          <w:b/>
          <w:lang w:val="en-GB"/>
        </w:rPr>
        <w:t>Goikoetxea</w:t>
      </w:r>
      <w:proofErr w:type="spellEnd"/>
      <w:r w:rsidRPr="0037184B">
        <w:rPr>
          <w:rFonts w:asciiTheme="majorHAnsi" w:eastAsia="Times New Roman" w:hAnsiTheme="majorHAnsi" w:cs="Times New Roman"/>
          <w:b/>
          <w:lang w:val="en-GB"/>
        </w:rPr>
        <w:t xml:space="preserve"> </w:t>
      </w:r>
      <w:r w:rsidRPr="00727370">
        <w:rPr>
          <w:rFonts w:asciiTheme="majorHAnsi" w:eastAsia="Times New Roman" w:hAnsiTheme="majorHAnsi" w:cs="Times New Roman"/>
          <w:lang w:val="en-GB"/>
        </w:rPr>
        <w:t>and</w:t>
      </w:r>
      <w:r w:rsidRPr="0037184B">
        <w:rPr>
          <w:rFonts w:asciiTheme="majorHAnsi" w:eastAsia="Times New Roman" w:hAnsiTheme="majorHAnsi" w:cs="Times New Roman"/>
          <w:b/>
          <w:lang w:val="en-GB"/>
        </w:rPr>
        <w:t xml:space="preserve"> Alain </w:t>
      </w:r>
      <w:proofErr w:type="spellStart"/>
      <w:r w:rsidRPr="0037184B">
        <w:rPr>
          <w:rFonts w:asciiTheme="majorHAnsi" w:eastAsia="Times New Roman" w:hAnsiTheme="majorHAnsi" w:cs="Times New Roman"/>
          <w:b/>
          <w:lang w:val="en-GB"/>
        </w:rPr>
        <w:t>Bovo</w:t>
      </w:r>
      <w:proofErr w:type="spellEnd"/>
      <w:r w:rsidRPr="0037184B">
        <w:rPr>
          <w:rFonts w:asciiTheme="majorHAnsi" w:eastAsia="Times New Roman" w:hAnsiTheme="majorHAnsi" w:cs="Times New Roman"/>
          <w:lang w:val="en-GB"/>
        </w:rPr>
        <w:t xml:space="preserve">. </w:t>
      </w:r>
      <w:r w:rsidR="00A92DBA" w:rsidRPr="0037184B">
        <w:rPr>
          <w:rFonts w:asciiTheme="majorHAnsi" w:eastAsia="Times New Roman" w:hAnsiTheme="majorHAnsi" w:cs="Times New Roman"/>
          <w:lang w:val="en-GB"/>
        </w:rPr>
        <w:t>France</w:t>
      </w:r>
      <w:r w:rsidR="00B362CA" w:rsidRPr="0037184B">
        <w:rPr>
          <w:rFonts w:asciiTheme="majorHAnsi" w:eastAsia="Times New Roman" w:hAnsiTheme="majorHAnsi" w:cs="Times New Roman"/>
          <w:lang w:val="en-GB"/>
        </w:rPr>
        <w:t xml:space="preserve">. </w:t>
      </w:r>
    </w:p>
    <w:p w14:paraId="2F643B08" w14:textId="47B14D8F" w:rsidR="003E2C83" w:rsidRPr="0037184B" w:rsidRDefault="00831723" w:rsidP="00896669">
      <w:pPr>
        <w:pStyle w:val="Normale1"/>
        <w:rPr>
          <w:rFonts w:asciiTheme="majorHAnsi" w:eastAsia="Times New Roman" w:hAnsiTheme="majorHAnsi" w:cs="Times New Roman"/>
          <w:i/>
          <w:lang w:val="en-GB"/>
        </w:rPr>
      </w:pPr>
      <w:proofErr w:type="gramStart"/>
      <w:r>
        <w:rPr>
          <w:rFonts w:asciiTheme="majorHAnsi" w:eastAsia="Times New Roman" w:hAnsiTheme="majorHAnsi" w:cs="Times New Roman"/>
          <w:i/>
          <w:lang w:val="en-GB"/>
        </w:rPr>
        <w:t xml:space="preserve">Experiences of Inventorying </w:t>
      </w:r>
      <w:r w:rsidR="003E2C83" w:rsidRPr="0037184B">
        <w:rPr>
          <w:rFonts w:asciiTheme="majorHAnsi" w:eastAsia="Times New Roman" w:hAnsiTheme="majorHAnsi" w:cs="Times New Roman"/>
          <w:i/>
          <w:lang w:val="en-GB"/>
        </w:rPr>
        <w:t xml:space="preserve">traditional games and sports in the Basque Country </w:t>
      </w:r>
      <w:r w:rsidR="00727370">
        <w:rPr>
          <w:rFonts w:asciiTheme="majorHAnsi" w:eastAsia="Times New Roman" w:hAnsiTheme="majorHAnsi" w:cs="Times New Roman"/>
          <w:i/>
          <w:lang w:val="en-GB"/>
        </w:rPr>
        <w:t>(</w:t>
      </w:r>
      <w:r w:rsidR="00A92DBA" w:rsidRPr="0037184B">
        <w:rPr>
          <w:rFonts w:asciiTheme="majorHAnsi" w:eastAsia="Times New Roman" w:hAnsiTheme="majorHAnsi" w:cs="Times New Roman"/>
          <w:i/>
          <w:lang w:val="en-GB"/>
        </w:rPr>
        <w:t>New Aquitaine</w:t>
      </w:r>
      <w:r w:rsidR="00727370">
        <w:rPr>
          <w:rFonts w:asciiTheme="majorHAnsi" w:eastAsia="Times New Roman" w:hAnsiTheme="majorHAnsi" w:cs="Times New Roman"/>
          <w:i/>
          <w:lang w:val="en-GB"/>
        </w:rPr>
        <w:t>)</w:t>
      </w:r>
      <w:r w:rsidR="00A92DBA" w:rsidRPr="0037184B">
        <w:rPr>
          <w:rFonts w:asciiTheme="majorHAnsi" w:eastAsia="Times New Roman" w:hAnsiTheme="majorHAnsi" w:cs="Times New Roman"/>
          <w:i/>
          <w:lang w:val="en-GB"/>
        </w:rPr>
        <w:t xml:space="preserve"> and </w:t>
      </w:r>
      <w:proofErr w:type="spellStart"/>
      <w:r w:rsidR="00A92DBA" w:rsidRPr="0037184B">
        <w:rPr>
          <w:rFonts w:asciiTheme="majorHAnsi" w:eastAsia="Times New Roman" w:hAnsiTheme="majorHAnsi" w:cs="Times New Roman"/>
          <w:i/>
          <w:lang w:val="en-GB"/>
        </w:rPr>
        <w:t>Occitany</w:t>
      </w:r>
      <w:proofErr w:type="spellEnd"/>
      <w:r w:rsidR="003E2C83" w:rsidRPr="0037184B">
        <w:rPr>
          <w:rFonts w:asciiTheme="majorHAnsi" w:eastAsia="Times New Roman" w:hAnsiTheme="majorHAnsi" w:cs="Times New Roman"/>
          <w:i/>
          <w:lang w:val="en-GB"/>
        </w:rPr>
        <w:t>.</w:t>
      </w:r>
      <w:proofErr w:type="gramEnd"/>
      <w:r w:rsidR="00727370">
        <w:rPr>
          <w:rFonts w:asciiTheme="majorHAnsi" w:eastAsia="Times New Roman" w:hAnsiTheme="majorHAnsi" w:cs="Times New Roman"/>
          <w:i/>
          <w:lang w:val="en-GB"/>
        </w:rPr>
        <w:t xml:space="preserve"> </w:t>
      </w:r>
    </w:p>
    <w:p w14:paraId="3C17050C" w14:textId="77777777" w:rsidR="003E2C83" w:rsidRPr="0037184B" w:rsidRDefault="003E2C83" w:rsidP="00896669">
      <w:pPr>
        <w:pStyle w:val="Normale1"/>
        <w:rPr>
          <w:rFonts w:asciiTheme="majorHAnsi" w:eastAsia="Times New Roman" w:hAnsiTheme="majorHAnsi" w:cs="Times New Roman"/>
          <w:i/>
          <w:lang w:val="en-GB"/>
        </w:rPr>
      </w:pPr>
    </w:p>
    <w:p w14:paraId="482829E3" w14:textId="3665C2E3" w:rsidR="003E2C83" w:rsidRPr="0037184B" w:rsidRDefault="00012EBD" w:rsidP="00235668">
      <w:pPr>
        <w:pStyle w:val="Normale1"/>
        <w:rPr>
          <w:rFonts w:asciiTheme="majorHAnsi" w:eastAsia="Calibri" w:hAnsiTheme="majorHAnsi" w:cs="Calibri"/>
          <w:b/>
          <w:lang w:val="en-GB"/>
        </w:rPr>
      </w:pPr>
      <w:r>
        <w:rPr>
          <w:rFonts w:asciiTheme="majorHAnsi" w:eastAsia="Calibri" w:hAnsiTheme="majorHAnsi" w:cs="Calibri"/>
          <w:b/>
          <w:lang w:val="en-GB"/>
        </w:rPr>
        <w:t>11:00</w:t>
      </w:r>
      <w:r w:rsidR="003E2C83" w:rsidRPr="0037184B">
        <w:rPr>
          <w:rFonts w:asciiTheme="majorHAnsi" w:eastAsia="Calibri" w:hAnsiTheme="majorHAnsi" w:cs="Calibri"/>
          <w:b/>
          <w:lang w:val="en-GB"/>
        </w:rPr>
        <w:t>am</w:t>
      </w:r>
    </w:p>
    <w:p w14:paraId="69468D5C" w14:textId="0F06E305" w:rsidR="003E2C83" w:rsidRPr="0037184B" w:rsidRDefault="002C39BC" w:rsidP="00163F64">
      <w:pPr>
        <w:pStyle w:val="gmail-normale1"/>
        <w:spacing w:before="0" w:beforeAutospacing="0" w:after="0" w:afterAutospacing="0"/>
        <w:rPr>
          <w:rFonts w:asciiTheme="majorHAnsi" w:hAnsiTheme="majorHAnsi" w:cs="Times New Roman"/>
          <w:color w:val="000000"/>
          <w:sz w:val="24"/>
          <w:szCs w:val="24"/>
        </w:rPr>
      </w:pPr>
      <w:proofErr w:type="spellStart"/>
      <w:r w:rsidRPr="0037184B">
        <w:rPr>
          <w:rFonts w:asciiTheme="majorHAnsi" w:eastAsia="Calibri" w:hAnsiTheme="majorHAnsi" w:cs="Calibri"/>
          <w:b/>
          <w:sz w:val="24"/>
          <w:szCs w:val="24"/>
        </w:rPr>
        <w:t>Bregt</w:t>
      </w:r>
      <w:proofErr w:type="spellEnd"/>
      <w:r w:rsidRPr="0037184B">
        <w:rPr>
          <w:rFonts w:asciiTheme="majorHAnsi" w:eastAsia="Calibri" w:hAnsiTheme="majorHAnsi" w:cs="Calibri"/>
          <w:b/>
          <w:sz w:val="24"/>
          <w:szCs w:val="24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b/>
          <w:sz w:val="24"/>
          <w:szCs w:val="24"/>
        </w:rPr>
        <w:t>Brosens</w:t>
      </w:r>
      <w:proofErr w:type="spellEnd"/>
      <w:r w:rsidR="003E2C83" w:rsidRPr="0037184B">
        <w:rPr>
          <w:rFonts w:asciiTheme="majorHAnsi" w:eastAsia="Calibri" w:hAnsiTheme="majorHAnsi" w:cs="Calibri"/>
          <w:b/>
          <w:sz w:val="24"/>
          <w:szCs w:val="24"/>
        </w:rPr>
        <w:t xml:space="preserve">, </w:t>
      </w:r>
      <w:proofErr w:type="spellStart"/>
      <w:r w:rsidR="00393B25" w:rsidRPr="0037184B">
        <w:rPr>
          <w:rFonts w:asciiTheme="majorHAnsi" w:eastAsia="Calibri" w:hAnsiTheme="majorHAnsi" w:cs="Calibri"/>
          <w:sz w:val="24"/>
          <w:szCs w:val="24"/>
        </w:rPr>
        <w:t>Sportimonium</w:t>
      </w:r>
      <w:proofErr w:type="spellEnd"/>
      <w:r w:rsidR="00393B25" w:rsidRPr="0037184B">
        <w:rPr>
          <w:rFonts w:asciiTheme="majorHAnsi" w:eastAsia="Calibri" w:hAnsiTheme="majorHAnsi" w:cs="Calibri"/>
          <w:b/>
          <w:sz w:val="24"/>
          <w:szCs w:val="24"/>
        </w:rPr>
        <w:t xml:space="preserve"> </w:t>
      </w:r>
      <w:r w:rsidR="003E2C83" w:rsidRPr="0037184B">
        <w:rPr>
          <w:rFonts w:asciiTheme="majorHAnsi" w:eastAsia="Calibri" w:hAnsiTheme="majorHAnsi" w:cs="Calibri"/>
          <w:sz w:val="24"/>
          <w:szCs w:val="24"/>
        </w:rPr>
        <w:t>Flanders, Belgium</w:t>
      </w:r>
      <w:r w:rsidR="00235668" w:rsidRPr="0037184B">
        <w:rPr>
          <w:rFonts w:asciiTheme="majorHAnsi" w:eastAsia="Calibri" w:hAnsiTheme="majorHAnsi" w:cs="Calibri"/>
          <w:sz w:val="24"/>
          <w:szCs w:val="24"/>
        </w:rPr>
        <w:t xml:space="preserve">. </w:t>
      </w:r>
      <w:proofErr w:type="gramStart"/>
      <w:r w:rsidR="00163F64" w:rsidRPr="0037184B">
        <w:rPr>
          <w:rFonts w:asciiTheme="majorHAnsi" w:hAnsiTheme="majorHAnsi" w:cs="Times New Roman"/>
          <w:i/>
          <w:iCs/>
          <w:color w:val="000000"/>
          <w:sz w:val="24"/>
          <w:szCs w:val="24"/>
        </w:rPr>
        <w:t xml:space="preserve">The inventories of Traditional Sports and Games (TSG) as Intangible Cultural Heritage from the experience of </w:t>
      </w:r>
      <w:proofErr w:type="spellStart"/>
      <w:r w:rsidR="00163F64" w:rsidRPr="0037184B">
        <w:rPr>
          <w:rFonts w:asciiTheme="majorHAnsi" w:hAnsiTheme="majorHAnsi" w:cs="Times New Roman"/>
          <w:i/>
          <w:iCs/>
          <w:color w:val="000000"/>
          <w:sz w:val="24"/>
          <w:szCs w:val="24"/>
        </w:rPr>
        <w:t>Sportimonium</w:t>
      </w:r>
      <w:proofErr w:type="spellEnd"/>
      <w:r w:rsidR="00163F64" w:rsidRPr="0037184B">
        <w:rPr>
          <w:rFonts w:asciiTheme="majorHAnsi" w:hAnsiTheme="majorHAnsi" w:cs="Times New Roman"/>
          <w:i/>
          <w:iCs/>
          <w:color w:val="000000"/>
          <w:sz w:val="24"/>
          <w:szCs w:val="24"/>
        </w:rPr>
        <w:t>.</w:t>
      </w:r>
      <w:proofErr w:type="gramEnd"/>
      <w:r w:rsidR="00163F64" w:rsidRPr="0037184B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="00163F64" w:rsidRPr="0037184B">
        <w:rPr>
          <w:rFonts w:asciiTheme="majorHAnsi" w:hAnsiTheme="majorHAnsi" w:cs="Times New Roman"/>
          <w:i/>
          <w:iCs/>
          <w:color w:val="000000"/>
          <w:sz w:val="24"/>
          <w:szCs w:val="24"/>
        </w:rPr>
        <w:t>A case study</w:t>
      </w:r>
    </w:p>
    <w:p w14:paraId="11446C70" w14:textId="77777777" w:rsidR="009F3745" w:rsidRPr="0037184B" w:rsidRDefault="009F3745" w:rsidP="00235668">
      <w:pPr>
        <w:pStyle w:val="Normale1"/>
        <w:rPr>
          <w:rFonts w:asciiTheme="majorHAnsi" w:eastAsia="Calibri" w:hAnsiTheme="majorHAnsi" w:cs="Calibri"/>
          <w:i/>
          <w:lang w:val="en-GB"/>
        </w:rPr>
      </w:pPr>
    </w:p>
    <w:p w14:paraId="32EB79E8" w14:textId="4204F924" w:rsidR="003E2C83" w:rsidRPr="0037184B" w:rsidRDefault="00012EBD" w:rsidP="00235668">
      <w:pPr>
        <w:pStyle w:val="Normale1"/>
        <w:rPr>
          <w:rFonts w:asciiTheme="majorHAnsi" w:eastAsia="Calibri" w:hAnsiTheme="majorHAnsi" w:cs="Calibri"/>
          <w:b/>
          <w:lang w:val="en-GB"/>
        </w:rPr>
      </w:pPr>
      <w:r>
        <w:rPr>
          <w:rFonts w:asciiTheme="majorHAnsi" w:eastAsia="Calibri" w:hAnsiTheme="majorHAnsi" w:cs="Calibri"/>
          <w:b/>
          <w:lang w:val="en-GB"/>
        </w:rPr>
        <w:t>11</w:t>
      </w:r>
      <w:r w:rsidR="00261481" w:rsidRPr="0037184B">
        <w:rPr>
          <w:rFonts w:asciiTheme="majorHAnsi" w:eastAsia="Calibri" w:hAnsiTheme="majorHAnsi" w:cs="Calibri"/>
          <w:b/>
          <w:lang w:val="en-GB"/>
        </w:rPr>
        <w:t>:</w:t>
      </w:r>
      <w:r>
        <w:rPr>
          <w:rFonts w:asciiTheme="majorHAnsi" w:eastAsia="Calibri" w:hAnsiTheme="majorHAnsi" w:cs="Calibri"/>
          <w:b/>
          <w:lang w:val="en-GB"/>
        </w:rPr>
        <w:t>2</w:t>
      </w:r>
      <w:r w:rsidR="00261481" w:rsidRPr="0037184B">
        <w:rPr>
          <w:rFonts w:asciiTheme="majorHAnsi" w:eastAsia="Calibri" w:hAnsiTheme="majorHAnsi" w:cs="Calibri"/>
          <w:b/>
          <w:lang w:val="en-GB"/>
        </w:rPr>
        <w:t>0</w:t>
      </w:r>
      <w:r w:rsidR="003E2C83" w:rsidRPr="0037184B">
        <w:rPr>
          <w:rFonts w:asciiTheme="majorHAnsi" w:eastAsia="Calibri" w:hAnsiTheme="majorHAnsi" w:cs="Calibri"/>
          <w:b/>
          <w:lang w:val="en-GB"/>
        </w:rPr>
        <w:t>am</w:t>
      </w:r>
    </w:p>
    <w:p w14:paraId="5B131CFF" w14:textId="33010C62" w:rsidR="003E2C83" w:rsidRPr="0037184B" w:rsidRDefault="00B72B8D" w:rsidP="009F3745">
      <w:pPr>
        <w:pStyle w:val="m-5551127702941332854gmail-normale1"/>
        <w:spacing w:before="0" w:beforeAutospacing="0" w:after="0" w:afterAutospacing="0"/>
        <w:rPr>
          <w:rFonts w:ascii="Calibri" w:hAnsi="Calibri" w:cs="Times New Roman"/>
          <w:i/>
          <w:iCs/>
          <w:color w:val="000000"/>
          <w:sz w:val="24"/>
          <w:szCs w:val="24"/>
        </w:rPr>
      </w:pPr>
      <w:r w:rsidRPr="0037184B">
        <w:rPr>
          <w:rFonts w:ascii="Calibri" w:hAnsi="Calibri" w:cs="Times New Roman"/>
          <w:b/>
          <w:bCs/>
          <w:color w:val="000000"/>
          <w:sz w:val="24"/>
          <w:szCs w:val="24"/>
        </w:rPr>
        <w:t xml:space="preserve">Tamara </w:t>
      </w:r>
      <w:proofErr w:type="spellStart"/>
      <w:r w:rsidRPr="0037184B">
        <w:rPr>
          <w:rFonts w:ascii="Calibri" w:hAnsi="Calibri" w:cs="Times New Roman"/>
          <w:b/>
          <w:bCs/>
          <w:color w:val="000000"/>
          <w:sz w:val="24"/>
          <w:szCs w:val="24"/>
        </w:rPr>
        <w:t>Nikolić</w:t>
      </w:r>
      <w:proofErr w:type="spellEnd"/>
      <w:r w:rsidRPr="0037184B">
        <w:rPr>
          <w:rFonts w:ascii="Calibri" w:hAnsi="Calibri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7184B">
        <w:rPr>
          <w:rFonts w:ascii="Calibri" w:hAnsi="Calibri" w:cs="Times New Roman"/>
          <w:b/>
          <w:bCs/>
          <w:color w:val="000000"/>
          <w:sz w:val="24"/>
          <w:szCs w:val="24"/>
        </w:rPr>
        <w:t>Đerić</w:t>
      </w:r>
      <w:proofErr w:type="spellEnd"/>
      <w:r w:rsidRPr="0037184B">
        <w:rPr>
          <w:rFonts w:ascii="Calibri" w:hAnsi="Calibri" w:cs="Times New Roman"/>
          <w:b/>
          <w:bCs/>
          <w:color w:val="000000"/>
          <w:sz w:val="24"/>
          <w:szCs w:val="24"/>
        </w:rPr>
        <w:t>,</w:t>
      </w:r>
      <w:r w:rsidRPr="0037184B">
        <w:rPr>
          <w:rFonts w:ascii="Calibri" w:hAnsi="Calibri" w:cs="Times New Roman"/>
          <w:color w:val="000000"/>
          <w:sz w:val="24"/>
          <w:szCs w:val="24"/>
        </w:rPr>
        <w:t xml:space="preserve"> Istria Museum</w:t>
      </w:r>
      <w:r w:rsidRPr="0037184B">
        <w:rPr>
          <w:rFonts w:ascii="Calibri" w:hAnsi="Calibri" w:cs="Times New Roman"/>
          <w:b/>
          <w:bCs/>
          <w:color w:val="000000"/>
          <w:sz w:val="24"/>
          <w:szCs w:val="24"/>
        </w:rPr>
        <w:t xml:space="preserve"> and </w:t>
      </w:r>
      <w:proofErr w:type="spellStart"/>
      <w:r w:rsidRPr="0037184B">
        <w:rPr>
          <w:rFonts w:ascii="Calibri" w:hAnsi="Calibri" w:cs="Times New Roman"/>
          <w:b/>
          <w:bCs/>
          <w:color w:val="000000"/>
          <w:sz w:val="24"/>
          <w:szCs w:val="24"/>
        </w:rPr>
        <w:t>Milivoj</w:t>
      </w:r>
      <w:proofErr w:type="spellEnd"/>
      <w:r w:rsidRPr="0037184B">
        <w:rPr>
          <w:rFonts w:ascii="Calibri" w:hAnsi="Calibri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7184B">
        <w:rPr>
          <w:rFonts w:ascii="Calibri" w:hAnsi="Calibri" w:cs="Times New Roman"/>
          <w:b/>
          <w:bCs/>
          <w:color w:val="000000"/>
          <w:sz w:val="24"/>
          <w:szCs w:val="24"/>
        </w:rPr>
        <w:t>Pacenti</w:t>
      </w:r>
      <w:proofErr w:type="spellEnd"/>
      <w:r w:rsidRPr="0037184B">
        <w:rPr>
          <w:rFonts w:ascii="Calibri" w:hAnsi="Calibri" w:cs="Times New Roman"/>
          <w:color w:val="000000"/>
          <w:sz w:val="24"/>
          <w:szCs w:val="24"/>
        </w:rPr>
        <w:t xml:space="preserve">, </w:t>
      </w:r>
      <w:proofErr w:type="spellStart"/>
      <w:r w:rsidRPr="0037184B">
        <w:rPr>
          <w:rFonts w:ascii="Calibri" w:hAnsi="Calibri" w:cs="Times New Roman"/>
          <w:color w:val="000000"/>
          <w:sz w:val="24"/>
          <w:szCs w:val="24"/>
        </w:rPr>
        <w:t>Istrie</w:t>
      </w:r>
      <w:proofErr w:type="spellEnd"/>
      <w:r w:rsidRPr="0037184B">
        <w:rPr>
          <w:rFonts w:ascii="Calibri" w:hAnsi="Calibri" w:cs="Times New Roman"/>
          <w:color w:val="000000"/>
          <w:sz w:val="24"/>
          <w:szCs w:val="24"/>
        </w:rPr>
        <w:t xml:space="preserve"> </w:t>
      </w:r>
      <w:proofErr w:type="spellStart"/>
      <w:r w:rsidRPr="0037184B">
        <w:rPr>
          <w:rFonts w:ascii="Calibri" w:hAnsi="Calibri" w:cs="Times New Roman"/>
          <w:color w:val="000000"/>
          <w:sz w:val="24"/>
          <w:szCs w:val="24"/>
        </w:rPr>
        <w:t>pljockarski</w:t>
      </w:r>
      <w:proofErr w:type="spellEnd"/>
      <w:r w:rsidRPr="0037184B">
        <w:rPr>
          <w:rFonts w:ascii="Calibri" w:hAnsi="Calibri" w:cs="Times New Roman"/>
          <w:color w:val="000000"/>
          <w:sz w:val="24"/>
          <w:szCs w:val="24"/>
        </w:rPr>
        <w:t xml:space="preserve"> </w:t>
      </w:r>
      <w:proofErr w:type="spellStart"/>
      <w:r w:rsidRPr="0037184B">
        <w:rPr>
          <w:rFonts w:ascii="Calibri" w:hAnsi="Calibri" w:cs="Times New Roman"/>
          <w:color w:val="000000"/>
          <w:sz w:val="24"/>
          <w:szCs w:val="24"/>
        </w:rPr>
        <w:t>Savez</w:t>
      </w:r>
      <w:proofErr w:type="spellEnd"/>
      <w:r w:rsidRPr="0037184B">
        <w:rPr>
          <w:rFonts w:ascii="Calibri" w:hAnsi="Calibri" w:cs="Times New Roman"/>
          <w:color w:val="000000"/>
          <w:sz w:val="24"/>
          <w:szCs w:val="24"/>
        </w:rPr>
        <w:t xml:space="preserve">. </w:t>
      </w:r>
      <w:r w:rsidR="008D02EC" w:rsidRPr="0037184B">
        <w:rPr>
          <w:rFonts w:ascii="Calibri" w:hAnsi="Calibri" w:cs="Times New Roman"/>
          <w:color w:val="000000"/>
          <w:sz w:val="24"/>
          <w:szCs w:val="24"/>
        </w:rPr>
        <w:t xml:space="preserve">Croatia. </w:t>
      </w:r>
      <w:proofErr w:type="gramStart"/>
      <w:r w:rsidRPr="0037184B">
        <w:rPr>
          <w:rFonts w:ascii="Calibri" w:hAnsi="Calibri" w:cs="Times New Roman"/>
          <w:color w:val="000000"/>
          <w:sz w:val="24"/>
          <w:szCs w:val="24"/>
        </w:rPr>
        <w:t xml:space="preserve">The </w:t>
      </w:r>
      <w:r w:rsidRPr="0037184B">
        <w:rPr>
          <w:rFonts w:ascii="Calibri" w:hAnsi="Calibri" w:cs="Times New Roman"/>
          <w:i/>
          <w:iCs/>
          <w:color w:val="000000"/>
          <w:sz w:val="24"/>
          <w:szCs w:val="24"/>
        </w:rPr>
        <w:t>inventory of intangible cultural heritage in Croatia and the position of the ludic heritage.</w:t>
      </w:r>
      <w:proofErr w:type="gramEnd"/>
    </w:p>
    <w:p w14:paraId="0900BF96" w14:textId="77777777" w:rsidR="009F3745" w:rsidRPr="0037184B" w:rsidRDefault="009F3745" w:rsidP="009F3745">
      <w:pPr>
        <w:pStyle w:val="m-5551127702941332854gmail-normale1"/>
        <w:spacing w:before="0" w:beforeAutospacing="0" w:after="0" w:afterAutospacing="0"/>
        <w:rPr>
          <w:rFonts w:ascii="Cambria" w:hAnsi="Cambria" w:cs="Times New Roman"/>
          <w:color w:val="000000"/>
          <w:sz w:val="24"/>
          <w:szCs w:val="24"/>
        </w:rPr>
      </w:pPr>
    </w:p>
    <w:p w14:paraId="7FE9F1E7" w14:textId="16FD9001" w:rsidR="003E2C83" w:rsidRPr="0037184B" w:rsidRDefault="00012EBD" w:rsidP="00235668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  <w:r>
        <w:rPr>
          <w:rFonts w:asciiTheme="majorHAnsi" w:eastAsia="Calibri" w:hAnsiTheme="majorHAnsi" w:cs="Calibri"/>
          <w:b/>
          <w:color w:val="auto"/>
          <w:lang w:val="en-GB"/>
        </w:rPr>
        <w:t>12:0</w:t>
      </w:r>
      <w:r w:rsidR="0054652D" w:rsidRPr="0037184B">
        <w:rPr>
          <w:rFonts w:asciiTheme="majorHAnsi" w:eastAsia="Calibri" w:hAnsiTheme="majorHAnsi" w:cs="Calibri"/>
          <w:b/>
          <w:color w:val="auto"/>
          <w:lang w:val="en-GB"/>
        </w:rPr>
        <w:t>0</w:t>
      </w:r>
      <w:r w:rsidR="003E2C83" w:rsidRPr="0037184B">
        <w:rPr>
          <w:rFonts w:asciiTheme="majorHAnsi" w:eastAsia="Calibri" w:hAnsiTheme="majorHAnsi" w:cs="Calibri"/>
          <w:b/>
          <w:color w:val="auto"/>
          <w:lang w:val="en-GB"/>
        </w:rPr>
        <w:t>am</w:t>
      </w:r>
    </w:p>
    <w:p w14:paraId="0B09032A" w14:textId="363EF976" w:rsidR="003E2C83" w:rsidRPr="0037184B" w:rsidRDefault="00012EBD" w:rsidP="00235668">
      <w:pPr>
        <w:pStyle w:val="Normale1"/>
        <w:rPr>
          <w:rFonts w:asciiTheme="majorHAnsi" w:eastAsia="Times New Roman" w:hAnsiTheme="majorHAnsi" w:cs="Times New Roman"/>
          <w:b/>
          <w:color w:val="auto"/>
          <w:lang w:val="en-GB"/>
        </w:rPr>
      </w:pPr>
      <w:proofErr w:type="gramStart"/>
      <w:r w:rsidRPr="006308EF">
        <w:rPr>
          <w:rFonts w:asciiTheme="majorHAnsi" w:eastAsia="Calibri" w:hAnsiTheme="majorHAnsi" w:cs="Calibri"/>
          <w:b/>
          <w:color w:val="auto"/>
        </w:rPr>
        <w:t xml:space="preserve">Antigoni </w:t>
      </w:r>
      <w:proofErr w:type="spellStart"/>
      <w:r w:rsidRPr="006308EF">
        <w:rPr>
          <w:rFonts w:ascii="Calibri" w:eastAsia="Times New Roman" w:hAnsi="Calibri" w:cs="Times New Roman"/>
          <w:b/>
        </w:rPr>
        <w:t>Polyniki</w:t>
      </w:r>
      <w:proofErr w:type="spellEnd"/>
      <w:r w:rsidR="00B851F1"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, </w:t>
      </w:r>
      <w:r w:rsidR="003E2C83" w:rsidRPr="0037184B">
        <w:rPr>
          <w:rFonts w:asciiTheme="majorHAnsi" w:eastAsia="Times New Roman" w:hAnsiTheme="majorHAnsi" w:cs="Times New Roman"/>
          <w:color w:val="auto"/>
          <w:lang w:val="en-GB"/>
        </w:rPr>
        <w:t xml:space="preserve">National Commission for UNESCO </w:t>
      </w:r>
      <w:r w:rsidR="00147CC8" w:rsidRPr="0037184B">
        <w:rPr>
          <w:rFonts w:asciiTheme="majorHAnsi" w:eastAsia="Times New Roman" w:hAnsiTheme="majorHAnsi" w:cs="Times New Roman"/>
          <w:color w:val="auto"/>
          <w:lang w:val="en-GB"/>
        </w:rPr>
        <w:t xml:space="preserve">in Cyprus </w:t>
      </w:r>
      <w:r w:rsidR="003E2C83" w:rsidRPr="0037184B">
        <w:rPr>
          <w:rFonts w:asciiTheme="majorHAnsi" w:eastAsia="Times New Roman" w:hAnsiTheme="majorHAnsi" w:cs="Times New Roman"/>
          <w:color w:val="auto"/>
          <w:lang w:val="en-GB"/>
        </w:rPr>
        <w:t>and</w:t>
      </w:r>
      <w:r w:rsidR="008242FB" w:rsidRPr="0037184B">
        <w:rPr>
          <w:rFonts w:asciiTheme="majorHAnsi" w:eastAsia="Times New Roman" w:hAnsiTheme="majorHAnsi" w:cs="Times New Roman"/>
          <w:b/>
          <w:color w:val="auto"/>
          <w:lang w:val="en-GB"/>
        </w:rPr>
        <w:t xml:space="preserve"> </w:t>
      </w:r>
      <w:r w:rsidR="003E2C83" w:rsidRPr="0037184B">
        <w:rPr>
          <w:rFonts w:asciiTheme="majorHAnsi" w:eastAsia="Times New Roman" w:hAnsiTheme="majorHAnsi" w:cs="Times New Roman"/>
          <w:b/>
          <w:color w:val="auto"/>
          <w:lang w:val="en-GB"/>
        </w:rPr>
        <w:t>Association</w:t>
      </w:r>
      <w:r w:rsidR="00B851F1" w:rsidRPr="0037184B">
        <w:rPr>
          <w:rFonts w:asciiTheme="majorHAnsi" w:eastAsia="Times New Roman" w:hAnsiTheme="majorHAnsi" w:cs="Times New Roman"/>
          <w:b/>
          <w:color w:val="auto"/>
          <w:lang w:val="en-GB"/>
        </w:rPr>
        <w:t xml:space="preserve"> “</w:t>
      </w:r>
      <w:proofErr w:type="spellStart"/>
      <w:r w:rsidR="004A6AD6" w:rsidRPr="0037184B">
        <w:rPr>
          <w:rFonts w:asciiTheme="majorHAnsi" w:eastAsia="Times New Roman" w:hAnsiTheme="majorHAnsi" w:cs="Times New Roman"/>
          <w:b/>
          <w:lang w:val="en-GB"/>
        </w:rPr>
        <w:t>Laografikos</w:t>
      </w:r>
      <w:proofErr w:type="spellEnd"/>
      <w:r w:rsidR="004A6AD6" w:rsidRPr="0037184B">
        <w:rPr>
          <w:rFonts w:asciiTheme="majorHAnsi" w:eastAsia="Times New Roman" w:hAnsiTheme="majorHAnsi" w:cs="Times New Roman"/>
          <w:b/>
          <w:lang w:val="en-GB"/>
        </w:rPr>
        <w:t xml:space="preserve"> </w:t>
      </w:r>
      <w:proofErr w:type="spellStart"/>
      <w:r w:rsidR="004A6AD6" w:rsidRPr="0037184B">
        <w:rPr>
          <w:rFonts w:asciiTheme="majorHAnsi" w:eastAsia="Times New Roman" w:hAnsiTheme="majorHAnsi" w:cs="Times New Roman"/>
          <w:b/>
          <w:lang w:val="en-GB"/>
        </w:rPr>
        <w:t>Omilos</w:t>
      </w:r>
      <w:proofErr w:type="spellEnd"/>
      <w:r w:rsidR="004A6AD6" w:rsidRPr="0037184B">
        <w:rPr>
          <w:rFonts w:asciiTheme="majorHAnsi" w:eastAsia="Times New Roman" w:hAnsiTheme="majorHAnsi" w:cs="Times New Roman"/>
          <w:b/>
          <w:lang w:val="en-GB"/>
        </w:rPr>
        <w:t xml:space="preserve"> </w:t>
      </w:r>
      <w:proofErr w:type="spellStart"/>
      <w:r w:rsidR="004A6AD6" w:rsidRPr="0037184B">
        <w:rPr>
          <w:rFonts w:asciiTheme="majorHAnsi" w:eastAsia="Times New Roman" w:hAnsiTheme="majorHAnsi" w:cs="Times New Roman"/>
          <w:b/>
          <w:lang w:val="en-GB"/>
        </w:rPr>
        <w:t>Ktima</w:t>
      </w:r>
      <w:proofErr w:type="spellEnd"/>
      <w:r w:rsidR="004A6AD6" w:rsidRPr="0037184B">
        <w:rPr>
          <w:rFonts w:asciiTheme="majorHAnsi" w:eastAsia="Times New Roman" w:hAnsiTheme="majorHAnsi" w:cs="Times New Roman"/>
          <w:b/>
          <w:lang w:val="en-GB"/>
        </w:rPr>
        <w:t xml:space="preserve"> </w:t>
      </w:r>
      <w:proofErr w:type="spellStart"/>
      <w:r w:rsidR="004A6AD6" w:rsidRPr="0037184B">
        <w:rPr>
          <w:rFonts w:asciiTheme="majorHAnsi" w:eastAsia="Times New Roman" w:hAnsiTheme="majorHAnsi" w:cs="Times New Roman"/>
          <w:b/>
          <w:lang w:val="en-GB"/>
        </w:rPr>
        <w:t>Pafou</w:t>
      </w:r>
      <w:proofErr w:type="spellEnd"/>
      <w:r w:rsidR="00B851F1" w:rsidRPr="0037184B">
        <w:rPr>
          <w:rFonts w:asciiTheme="majorHAnsi" w:eastAsia="Times New Roman" w:hAnsiTheme="majorHAnsi" w:cs="Times New Roman"/>
          <w:b/>
          <w:color w:val="auto"/>
          <w:lang w:val="en-GB"/>
        </w:rPr>
        <w:t>”</w:t>
      </w:r>
      <w:proofErr w:type="gramEnd"/>
      <w:r w:rsidR="00B362CA" w:rsidRPr="0037184B">
        <w:rPr>
          <w:rFonts w:asciiTheme="majorHAnsi" w:eastAsia="Times New Roman" w:hAnsiTheme="majorHAnsi" w:cs="Times New Roman"/>
          <w:b/>
          <w:color w:val="auto"/>
          <w:lang w:val="en-GB"/>
        </w:rPr>
        <w:t>.</w:t>
      </w:r>
      <w:r w:rsidR="00B851F1" w:rsidRPr="0037184B">
        <w:rPr>
          <w:rFonts w:asciiTheme="majorHAnsi" w:eastAsia="Times New Roman" w:hAnsiTheme="majorHAnsi" w:cs="Times New Roman"/>
          <w:b/>
          <w:color w:val="auto"/>
          <w:lang w:val="en-GB"/>
        </w:rPr>
        <w:t xml:space="preserve"> </w:t>
      </w:r>
      <w:r w:rsidR="008D02EC" w:rsidRPr="0037184B">
        <w:rPr>
          <w:rFonts w:asciiTheme="majorHAnsi" w:eastAsia="Times New Roman" w:hAnsiTheme="majorHAnsi" w:cs="Times New Roman"/>
          <w:color w:val="auto"/>
          <w:lang w:val="en-GB"/>
        </w:rPr>
        <w:t>Cyprus.</w:t>
      </w:r>
      <w:r w:rsidR="008D02EC" w:rsidRPr="0037184B">
        <w:rPr>
          <w:rFonts w:asciiTheme="majorHAnsi" w:eastAsia="Times New Roman" w:hAnsiTheme="majorHAnsi" w:cs="Times New Roman"/>
          <w:b/>
          <w:color w:val="auto"/>
          <w:lang w:val="en-GB"/>
        </w:rPr>
        <w:t xml:space="preserve"> </w:t>
      </w:r>
      <w:proofErr w:type="gramStart"/>
      <w:r w:rsidR="00147CC8" w:rsidRPr="0037184B">
        <w:rPr>
          <w:rFonts w:asciiTheme="majorHAnsi" w:eastAsia="Times New Roman" w:hAnsiTheme="majorHAnsi" w:cs="Times New Roman"/>
          <w:i/>
          <w:color w:val="auto"/>
          <w:lang w:val="en-GB"/>
        </w:rPr>
        <w:t xml:space="preserve">Inventorying </w:t>
      </w:r>
      <w:r w:rsidR="00C63458" w:rsidRPr="0037184B">
        <w:rPr>
          <w:rFonts w:asciiTheme="majorHAnsi" w:eastAsia="Calibri" w:hAnsiTheme="majorHAnsi" w:cs="Calibri"/>
          <w:i/>
          <w:color w:val="auto"/>
          <w:lang w:val="en-GB"/>
        </w:rPr>
        <w:t>and safeguarding T</w:t>
      </w:r>
      <w:r w:rsidR="003E2C83" w:rsidRPr="0037184B">
        <w:rPr>
          <w:rFonts w:asciiTheme="majorHAnsi" w:eastAsia="Calibri" w:hAnsiTheme="majorHAnsi" w:cs="Calibri"/>
          <w:i/>
          <w:color w:val="auto"/>
          <w:lang w:val="en-GB"/>
        </w:rPr>
        <w:t xml:space="preserve">raditional </w:t>
      </w:r>
      <w:r w:rsidR="00C63458" w:rsidRPr="0037184B">
        <w:rPr>
          <w:rFonts w:asciiTheme="majorHAnsi" w:eastAsia="Calibri" w:hAnsiTheme="majorHAnsi" w:cs="Calibri"/>
          <w:i/>
          <w:color w:val="auto"/>
          <w:lang w:val="en-GB"/>
        </w:rPr>
        <w:t>Games and S</w:t>
      </w:r>
      <w:r w:rsidR="00A47CF7" w:rsidRPr="0037184B">
        <w:rPr>
          <w:rFonts w:asciiTheme="majorHAnsi" w:eastAsia="Calibri" w:hAnsiTheme="majorHAnsi" w:cs="Calibri"/>
          <w:i/>
          <w:color w:val="auto"/>
          <w:lang w:val="en-GB"/>
        </w:rPr>
        <w:t xml:space="preserve">ports </w:t>
      </w:r>
      <w:r w:rsidR="003E2C83" w:rsidRPr="0037184B">
        <w:rPr>
          <w:rFonts w:asciiTheme="majorHAnsi" w:eastAsia="Calibri" w:hAnsiTheme="majorHAnsi" w:cs="Calibri"/>
          <w:i/>
          <w:color w:val="auto"/>
          <w:lang w:val="en-GB"/>
        </w:rPr>
        <w:t>in Cyprus.</w:t>
      </w:r>
      <w:proofErr w:type="gramEnd"/>
    </w:p>
    <w:p w14:paraId="1B07E3E8" w14:textId="77777777" w:rsidR="00227579" w:rsidRPr="0037184B" w:rsidRDefault="00227579" w:rsidP="00235668">
      <w:pPr>
        <w:pStyle w:val="Normale1"/>
        <w:rPr>
          <w:rFonts w:asciiTheme="majorHAnsi" w:eastAsia="Calibri" w:hAnsiTheme="majorHAnsi" w:cs="Calibri"/>
          <w:color w:val="auto"/>
          <w:lang w:val="en-GB"/>
        </w:rPr>
      </w:pPr>
    </w:p>
    <w:p w14:paraId="51B8E90D" w14:textId="36F8BBD2" w:rsidR="00227579" w:rsidRPr="0037184B" w:rsidRDefault="00012EBD" w:rsidP="00B30D3F">
      <w:pPr>
        <w:pStyle w:val="Normale1"/>
        <w:rPr>
          <w:rFonts w:asciiTheme="majorHAnsi" w:eastAsia="Calibri" w:hAnsiTheme="majorHAnsi" w:cs="Calibri"/>
          <w:b/>
          <w:lang w:val="en-GB"/>
        </w:rPr>
      </w:pPr>
      <w:r>
        <w:rPr>
          <w:rFonts w:asciiTheme="majorHAnsi" w:eastAsia="Calibri" w:hAnsiTheme="majorHAnsi" w:cs="Calibri"/>
          <w:b/>
          <w:lang w:val="en-GB"/>
        </w:rPr>
        <w:t>12:2</w:t>
      </w:r>
      <w:r w:rsidR="00891229" w:rsidRPr="0037184B">
        <w:rPr>
          <w:rFonts w:asciiTheme="majorHAnsi" w:eastAsia="Calibri" w:hAnsiTheme="majorHAnsi" w:cs="Calibri"/>
          <w:b/>
          <w:lang w:val="en-GB"/>
        </w:rPr>
        <w:t>0</w:t>
      </w:r>
      <w:r w:rsidR="00227579" w:rsidRPr="0037184B">
        <w:rPr>
          <w:rFonts w:asciiTheme="majorHAnsi" w:eastAsia="Calibri" w:hAnsiTheme="majorHAnsi" w:cs="Calibri"/>
          <w:b/>
          <w:lang w:val="en-GB"/>
        </w:rPr>
        <w:t>am</w:t>
      </w:r>
    </w:p>
    <w:p w14:paraId="4731B8D6" w14:textId="307FCDF7" w:rsidR="00BA3FAC" w:rsidRPr="0037184B" w:rsidRDefault="0054652D" w:rsidP="00B30D3F">
      <w:pPr>
        <w:pStyle w:val="Normale1"/>
        <w:rPr>
          <w:rFonts w:asciiTheme="majorHAnsi" w:eastAsia="Calibri" w:hAnsiTheme="majorHAnsi" w:cs="Calibri"/>
          <w:b/>
          <w:lang w:val="en-GB"/>
        </w:rPr>
      </w:pPr>
      <w:r w:rsidRPr="0037184B">
        <w:rPr>
          <w:rFonts w:asciiTheme="majorHAnsi" w:eastAsia="Calibri" w:hAnsiTheme="majorHAnsi" w:cs="Calibri"/>
          <w:b/>
          <w:lang w:val="en-GB"/>
        </w:rPr>
        <w:t xml:space="preserve">Nicolai </w:t>
      </w:r>
      <w:proofErr w:type="spellStart"/>
      <w:r w:rsidRPr="0037184B">
        <w:rPr>
          <w:rFonts w:asciiTheme="majorHAnsi" w:eastAsia="Calibri" w:hAnsiTheme="majorHAnsi" w:cs="Calibri"/>
          <w:b/>
          <w:lang w:val="en-GB"/>
        </w:rPr>
        <w:t>Vukov</w:t>
      </w:r>
      <w:proofErr w:type="spellEnd"/>
      <w:r w:rsidRPr="0037184B">
        <w:rPr>
          <w:rFonts w:asciiTheme="majorHAnsi" w:eastAsia="Calibri" w:hAnsiTheme="majorHAnsi" w:cs="Calibri"/>
          <w:b/>
          <w:lang w:val="en-GB"/>
        </w:rPr>
        <w:t xml:space="preserve">.  </w:t>
      </w:r>
      <w:r w:rsidR="00227579" w:rsidRPr="0037184B">
        <w:rPr>
          <w:rFonts w:asciiTheme="majorHAnsi" w:eastAsia="Calibri" w:hAnsiTheme="majorHAnsi" w:cs="Calibri"/>
          <w:lang w:val="en-GB"/>
        </w:rPr>
        <w:t>Ethnography Institute of Sofia</w:t>
      </w:r>
      <w:r w:rsidR="00A92DBA" w:rsidRPr="0037184B">
        <w:rPr>
          <w:rFonts w:asciiTheme="majorHAnsi" w:eastAsia="Calibri" w:hAnsiTheme="majorHAnsi" w:cs="Calibri"/>
          <w:lang w:val="en-GB"/>
        </w:rPr>
        <w:t xml:space="preserve">, </w:t>
      </w:r>
      <w:r w:rsidR="002F1B30" w:rsidRPr="0037184B">
        <w:rPr>
          <w:rFonts w:asciiTheme="majorHAnsi" w:eastAsia="Calibri" w:hAnsiTheme="majorHAnsi" w:cs="Calibri"/>
          <w:lang w:val="en-GB"/>
        </w:rPr>
        <w:t>Bulgaria</w:t>
      </w:r>
      <w:r w:rsidR="003A3C79">
        <w:rPr>
          <w:rFonts w:asciiTheme="majorHAnsi" w:eastAsia="Calibri" w:hAnsiTheme="majorHAnsi" w:cs="Calibri"/>
          <w:lang w:val="en-GB"/>
        </w:rPr>
        <w:t>.</w:t>
      </w:r>
      <w:r w:rsidR="008D02EC" w:rsidRPr="0037184B">
        <w:rPr>
          <w:rFonts w:asciiTheme="majorHAnsi" w:eastAsia="Calibri" w:hAnsiTheme="majorHAnsi" w:cs="Calibri"/>
          <w:lang w:val="en-GB"/>
        </w:rPr>
        <w:t xml:space="preserve"> </w:t>
      </w:r>
      <w:r w:rsidR="00044BFD">
        <w:rPr>
          <w:rFonts w:asciiTheme="majorHAnsi" w:eastAsia="Times New Roman" w:hAnsiTheme="majorHAnsi" w:cs="Times New Roman"/>
          <w:i/>
          <w:lang w:val="en-GB"/>
        </w:rPr>
        <w:t>Inventoryi</w:t>
      </w:r>
      <w:r w:rsidR="00AB5FAC" w:rsidRPr="0037184B">
        <w:rPr>
          <w:rFonts w:asciiTheme="majorHAnsi" w:eastAsia="Times New Roman" w:hAnsiTheme="majorHAnsi" w:cs="Times New Roman"/>
          <w:i/>
          <w:lang w:val="en-GB"/>
        </w:rPr>
        <w:t>ng Traditional Games and Sports as ICH in Bulgaria. An overview</w:t>
      </w:r>
    </w:p>
    <w:p w14:paraId="4F055660" w14:textId="77777777" w:rsidR="003E2C83" w:rsidRPr="0037184B" w:rsidRDefault="003E2C83" w:rsidP="00B30D3F">
      <w:pPr>
        <w:pStyle w:val="Normale1"/>
        <w:rPr>
          <w:rFonts w:asciiTheme="majorHAnsi" w:eastAsia="Calibri" w:hAnsiTheme="majorHAnsi" w:cs="Calibri"/>
          <w:highlight w:val="yellow"/>
          <w:lang w:val="en-GB"/>
        </w:rPr>
      </w:pPr>
    </w:p>
    <w:p w14:paraId="24671FFC" w14:textId="5E5E0469" w:rsidR="00AB5FAC" w:rsidRPr="0037184B" w:rsidRDefault="00012EBD" w:rsidP="00B30D3F">
      <w:pPr>
        <w:pStyle w:val="Normale1"/>
        <w:rPr>
          <w:rFonts w:asciiTheme="majorHAnsi" w:eastAsia="Calibri" w:hAnsiTheme="majorHAnsi" w:cs="Calibri"/>
          <w:b/>
          <w:lang w:val="en-GB"/>
        </w:rPr>
      </w:pPr>
      <w:r>
        <w:rPr>
          <w:rFonts w:asciiTheme="majorHAnsi" w:eastAsia="Calibri" w:hAnsiTheme="majorHAnsi" w:cs="Calibri"/>
          <w:b/>
          <w:lang w:val="en-GB"/>
        </w:rPr>
        <w:t>12:4</w:t>
      </w:r>
      <w:r w:rsidR="002659EF" w:rsidRPr="0037184B">
        <w:rPr>
          <w:rFonts w:asciiTheme="majorHAnsi" w:eastAsia="Calibri" w:hAnsiTheme="majorHAnsi" w:cs="Calibri"/>
          <w:b/>
          <w:lang w:val="en-GB"/>
        </w:rPr>
        <w:t>0</w:t>
      </w:r>
      <w:r w:rsidR="00AB5FAC" w:rsidRPr="0037184B">
        <w:rPr>
          <w:rFonts w:asciiTheme="majorHAnsi" w:eastAsia="Calibri" w:hAnsiTheme="majorHAnsi" w:cs="Calibri"/>
          <w:b/>
          <w:lang w:val="en-GB"/>
        </w:rPr>
        <w:t>am.</w:t>
      </w:r>
    </w:p>
    <w:p w14:paraId="2342CC88" w14:textId="6AFA7D25" w:rsidR="00AB5FAC" w:rsidRPr="0037184B" w:rsidRDefault="00AB5FAC" w:rsidP="00B30D3F">
      <w:pPr>
        <w:pStyle w:val="Normale1"/>
        <w:rPr>
          <w:rFonts w:asciiTheme="majorHAnsi" w:eastAsia="Times New Roman" w:hAnsiTheme="majorHAnsi" w:cs="Times New Roman"/>
          <w:lang w:val="en-GB"/>
        </w:rPr>
      </w:pPr>
      <w:r w:rsidRPr="0037184B">
        <w:rPr>
          <w:rFonts w:asciiTheme="majorHAnsi" w:eastAsia="Times New Roman" w:hAnsiTheme="majorHAnsi" w:cs="Times New Roman"/>
          <w:b/>
          <w:lang w:val="en-GB"/>
        </w:rPr>
        <w:t xml:space="preserve">Dan </w:t>
      </w:r>
      <w:proofErr w:type="spellStart"/>
      <w:r w:rsidRPr="0037184B">
        <w:rPr>
          <w:rFonts w:asciiTheme="majorHAnsi" w:eastAsia="Times New Roman" w:hAnsiTheme="majorHAnsi" w:cs="Times New Roman"/>
          <w:b/>
          <w:lang w:val="en-GB"/>
        </w:rPr>
        <w:t>Buzea</w:t>
      </w:r>
      <w:proofErr w:type="spellEnd"/>
      <w:r w:rsidRPr="0037184B">
        <w:rPr>
          <w:rFonts w:asciiTheme="majorHAnsi" w:eastAsia="Times New Roman" w:hAnsiTheme="majorHAnsi" w:cs="Times New Roman"/>
          <w:b/>
          <w:lang w:val="en-GB"/>
        </w:rPr>
        <w:t>.</w:t>
      </w:r>
      <w:r w:rsidRPr="0037184B">
        <w:rPr>
          <w:rFonts w:asciiTheme="majorHAnsi" w:eastAsia="Times New Roman" w:hAnsiTheme="majorHAnsi" w:cs="Times New Roman"/>
          <w:lang w:val="en-GB"/>
        </w:rPr>
        <w:t xml:space="preserve"> National Museum of the Eastern Carpathians. </w:t>
      </w:r>
      <w:r w:rsidRPr="0037184B">
        <w:rPr>
          <w:rFonts w:asciiTheme="majorHAnsi" w:eastAsia="Times New Roman" w:hAnsiTheme="majorHAnsi" w:cs="Times New Roman"/>
          <w:i/>
          <w:lang w:val="en-GB"/>
        </w:rPr>
        <w:t>Inventor</w:t>
      </w:r>
      <w:r w:rsidR="00044BFD">
        <w:rPr>
          <w:rFonts w:asciiTheme="majorHAnsi" w:eastAsia="Times New Roman" w:hAnsiTheme="majorHAnsi" w:cs="Times New Roman"/>
          <w:i/>
          <w:lang w:val="en-GB"/>
        </w:rPr>
        <w:t>y</w:t>
      </w:r>
      <w:r w:rsidRPr="0037184B">
        <w:rPr>
          <w:rFonts w:asciiTheme="majorHAnsi" w:eastAsia="Times New Roman" w:hAnsiTheme="majorHAnsi" w:cs="Times New Roman"/>
          <w:i/>
          <w:lang w:val="en-GB"/>
        </w:rPr>
        <w:t>ing Traditional Gam</w:t>
      </w:r>
      <w:r w:rsidR="00D52AC6">
        <w:rPr>
          <w:rFonts w:asciiTheme="majorHAnsi" w:eastAsia="Times New Roman" w:hAnsiTheme="majorHAnsi" w:cs="Times New Roman"/>
          <w:i/>
          <w:lang w:val="en-GB"/>
        </w:rPr>
        <w:t>es and Sports as ICH in Romania</w:t>
      </w:r>
    </w:p>
    <w:p w14:paraId="495109FD" w14:textId="77777777" w:rsidR="00AB5FAC" w:rsidRPr="0037184B" w:rsidRDefault="00AB5FAC" w:rsidP="00B30D3F">
      <w:pPr>
        <w:pStyle w:val="Normale1"/>
        <w:rPr>
          <w:rFonts w:asciiTheme="majorHAnsi" w:eastAsia="Calibri" w:hAnsiTheme="majorHAnsi" w:cs="Calibri"/>
          <w:highlight w:val="yellow"/>
          <w:lang w:val="en-GB"/>
        </w:rPr>
      </w:pPr>
    </w:p>
    <w:p w14:paraId="535EA25E" w14:textId="51B3B623" w:rsidR="00227579" w:rsidRPr="0037184B" w:rsidRDefault="00012EBD" w:rsidP="00883AC8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  <w:r>
        <w:rPr>
          <w:rFonts w:asciiTheme="majorHAnsi" w:eastAsia="Calibri" w:hAnsiTheme="majorHAnsi" w:cs="Calibri"/>
          <w:b/>
          <w:color w:val="auto"/>
          <w:lang w:val="en-GB"/>
        </w:rPr>
        <w:t>1:0</w:t>
      </w:r>
      <w:r w:rsidR="0054652D" w:rsidRPr="0037184B">
        <w:rPr>
          <w:rFonts w:asciiTheme="majorHAnsi" w:eastAsia="Calibri" w:hAnsiTheme="majorHAnsi" w:cs="Calibri"/>
          <w:b/>
          <w:color w:val="auto"/>
          <w:lang w:val="en-GB"/>
        </w:rPr>
        <w:t>0</w:t>
      </w:r>
      <w:r>
        <w:rPr>
          <w:rFonts w:asciiTheme="majorHAnsi" w:eastAsia="Calibri" w:hAnsiTheme="majorHAnsi" w:cs="Calibri"/>
          <w:b/>
          <w:color w:val="auto"/>
          <w:lang w:val="en-GB"/>
        </w:rPr>
        <w:t>p</w:t>
      </w:r>
      <w:r w:rsidR="00227579" w:rsidRPr="0037184B">
        <w:rPr>
          <w:rFonts w:asciiTheme="majorHAnsi" w:eastAsia="Calibri" w:hAnsiTheme="majorHAnsi" w:cs="Calibri"/>
          <w:b/>
          <w:color w:val="auto"/>
          <w:lang w:val="en-GB"/>
        </w:rPr>
        <w:t>m</w:t>
      </w:r>
    </w:p>
    <w:p w14:paraId="66ED09EF" w14:textId="42AF9291" w:rsidR="00227579" w:rsidRPr="0037184B" w:rsidRDefault="0054652D" w:rsidP="00883AC8">
      <w:pPr>
        <w:pStyle w:val="Normale1"/>
        <w:rPr>
          <w:rFonts w:asciiTheme="majorHAnsi" w:eastAsia="Calibri" w:hAnsiTheme="majorHAnsi" w:cs="Calibri"/>
          <w:lang w:val="en-GB"/>
        </w:rPr>
      </w:pPr>
      <w:r w:rsidRPr="0037184B">
        <w:rPr>
          <w:rFonts w:asciiTheme="majorHAnsi" w:eastAsia="Calibri" w:hAnsiTheme="majorHAnsi" w:cs="Calibri"/>
          <w:b/>
          <w:lang w:val="en-GB"/>
        </w:rPr>
        <w:t xml:space="preserve">Paolo </w:t>
      </w:r>
      <w:proofErr w:type="spellStart"/>
      <w:r w:rsidRPr="0037184B">
        <w:rPr>
          <w:rFonts w:asciiTheme="majorHAnsi" w:eastAsia="Calibri" w:hAnsiTheme="majorHAnsi" w:cs="Calibri"/>
          <w:b/>
          <w:lang w:val="en-GB"/>
        </w:rPr>
        <w:t>Avigo</w:t>
      </w:r>
      <w:proofErr w:type="spellEnd"/>
      <w:r w:rsidR="002942EC" w:rsidRPr="0037184B">
        <w:rPr>
          <w:rFonts w:asciiTheme="majorHAnsi" w:eastAsia="Calibri" w:hAnsiTheme="majorHAnsi" w:cs="Calibri"/>
          <w:b/>
          <w:lang w:val="en-GB"/>
        </w:rPr>
        <w:t xml:space="preserve"> and</w:t>
      </w:r>
      <w:r w:rsidR="00F84EBB" w:rsidRPr="0037184B">
        <w:rPr>
          <w:rFonts w:asciiTheme="majorHAnsi" w:eastAsia="Calibri" w:hAnsiTheme="majorHAnsi" w:cs="Calibri"/>
          <w:b/>
          <w:lang w:val="en-GB"/>
        </w:rPr>
        <w:t xml:space="preserve"> Giuseppe </w:t>
      </w:r>
      <w:proofErr w:type="spellStart"/>
      <w:r w:rsidR="00F84EBB" w:rsidRPr="0037184B">
        <w:rPr>
          <w:rFonts w:asciiTheme="majorHAnsi" w:eastAsia="Calibri" w:hAnsiTheme="majorHAnsi" w:cs="Calibri"/>
          <w:b/>
          <w:lang w:val="en-GB"/>
        </w:rPr>
        <w:t>Giacon</w:t>
      </w:r>
      <w:proofErr w:type="spellEnd"/>
      <w:r w:rsidR="00F84EBB" w:rsidRPr="0037184B">
        <w:rPr>
          <w:rFonts w:asciiTheme="majorHAnsi" w:eastAsia="Calibri" w:hAnsiTheme="majorHAnsi" w:cs="Calibri"/>
          <w:lang w:val="en-GB"/>
        </w:rPr>
        <w:t xml:space="preserve"> </w:t>
      </w:r>
      <w:r w:rsidR="00A92DBA" w:rsidRPr="0037184B">
        <w:rPr>
          <w:rFonts w:asciiTheme="majorHAnsi" w:eastAsia="Calibri" w:hAnsiTheme="majorHAnsi" w:cs="Calibri"/>
          <w:lang w:val="en-GB"/>
        </w:rPr>
        <w:t>with</w:t>
      </w:r>
      <w:r w:rsidR="00F84EBB" w:rsidRPr="0037184B">
        <w:rPr>
          <w:rFonts w:asciiTheme="majorHAnsi" w:eastAsia="Calibri" w:hAnsiTheme="majorHAnsi" w:cs="Calibri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b/>
          <w:lang w:val="en-GB"/>
        </w:rPr>
        <w:t>Valentina</w:t>
      </w:r>
      <w:proofErr w:type="spellEnd"/>
      <w:r w:rsidRPr="0037184B">
        <w:rPr>
          <w:rFonts w:asciiTheme="majorHAnsi" w:eastAsia="Calibri" w:hAnsiTheme="majorHAnsi" w:cs="Calibri"/>
          <w:b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b/>
          <w:lang w:val="en-GB"/>
        </w:rPr>
        <w:t>Lapiccirella</w:t>
      </w:r>
      <w:proofErr w:type="spellEnd"/>
      <w:r w:rsidRPr="0037184B">
        <w:rPr>
          <w:rFonts w:asciiTheme="majorHAnsi" w:eastAsia="Calibri" w:hAnsiTheme="majorHAnsi" w:cs="Calibri"/>
          <w:b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b/>
          <w:lang w:val="en-GB"/>
        </w:rPr>
        <w:t>Zingari</w:t>
      </w:r>
      <w:proofErr w:type="spellEnd"/>
      <w:r w:rsidR="00F84EBB" w:rsidRPr="0037184B">
        <w:rPr>
          <w:rFonts w:asciiTheme="majorHAnsi" w:eastAsia="Calibri" w:hAnsiTheme="majorHAnsi" w:cs="Calibri"/>
          <w:b/>
          <w:lang w:val="en-GB"/>
        </w:rPr>
        <w:t xml:space="preserve">, </w:t>
      </w:r>
      <w:r w:rsidR="00F84EBB" w:rsidRPr="0037184B">
        <w:rPr>
          <w:rFonts w:asciiTheme="majorHAnsi" w:eastAsia="Calibri" w:hAnsiTheme="majorHAnsi" w:cs="Calibri"/>
          <w:lang w:val="en-GB"/>
        </w:rPr>
        <w:t>AGA</w:t>
      </w:r>
      <w:r w:rsidR="00644DAD" w:rsidRPr="0037184B">
        <w:rPr>
          <w:rFonts w:asciiTheme="majorHAnsi" w:eastAsia="Calibri" w:hAnsiTheme="majorHAnsi" w:cs="Calibri"/>
          <w:lang w:val="en-GB"/>
        </w:rPr>
        <w:t>-</w:t>
      </w:r>
      <w:proofErr w:type="spellStart"/>
      <w:r w:rsidR="00644DAD" w:rsidRPr="0037184B">
        <w:rPr>
          <w:rFonts w:asciiTheme="majorHAnsi" w:eastAsia="Calibri" w:hAnsiTheme="majorHAnsi" w:cs="Calibri"/>
          <w:lang w:val="en-GB"/>
        </w:rPr>
        <w:t>SiMBDEA</w:t>
      </w:r>
      <w:proofErr w:type="spellEnd"/>
      <w:r w:rsidR="00261481" w:rsidRPr="0037184B">
        <w:rPr>
          <w:rFonts w:asciiTheme="majorHAnsi" w:eastAsia="Calibri" w:hAnsiTheme="majorHAnsi" w:cs="Calibri"/>
          <w:lang w:val="en-GB"/>
        </w:rPr>
        <w:t xml:space="preserve">, </w:t>
      </w:r>
      <w:proofErr w:type="spellStart"/>
      <w:r w:rsidR="004C6DBB" w:rsidRPr="0037184B">
        <w:rPr>
          <w:rFonts w:asciiTheme="majorHAnsi" w:eastAsia="Calibri" w:hAnsiTheme="majorHAnsi" w:cs="Calibri"/>
          <w:b/>
          <w:lang w:val="en-GB"/>
        </w:rPr>
        <w:t>Renata</w:t>
      </w:r>
      <w:proofErr w:type="spellEnd"/>
      <w:r w:rsidR="004C6DBB" w:rsidRPr="0037184B">
        <w:rPr>
          <w:rFonts w:asciiTheme="majorHAnsi" w:eastAsia="Calibri" w:hAnsiTheme="majorHAnsi" w:cs="Calibri"/>
          <w:b/>
          <w:lang w:val="en-GB"/>
        </w:rPr>
        <w:t xml:space="preserve"> </w:t>
      </w:r>
      <w:proofErr w:type="spellStart"/>
      <w:r w:rsidR="004C6DBB" w:rsidRPr="0037184B">
        <w:rPr>
          <w:rFonts w:asciiTheme="majorHAnsi" w:eastAsia="Calibri" w:hAnsiTheme="majorHAnsi" w:cs="Calibri"/>
          <w:b/>
          <w:lang w:val="en-GB"/>
        </w:rPr>
        <w:t>Meazza</w:t>
      </w:r>
      <w:proofErr w:type="spellEnd"/>
      <w:r w:rsidR="004C6DBB" w:rsidRPr="0037184B">
        <w:rPr>
          <w:rFonts w:asciiTheme="majorHAnsi" w:eastAsia="Calibri" w:hAnsiTheme="majorHAnsi" w:cs="Calibri"/>
          <w:b/>
          <w:lang w:val="en-GB"/>
        </w:rPr>
        <w:t>,</w:t>
      </w:r>
      <w:r w:rsidR="00A92DBA" w:rsidRPr="0037184B">
        <w:rPr>
          <w:rFonts w:asciiTheme="majorHAnsi" w:eastAsia="Calibri" w:hAnsiTheme="majorHAnsi" w:cs="Calibri"/>
          <w:lang w:val="en-GB"/>
        </w:rPr>
        <w:t xml:space="preserve"> Lombardy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 Region</w:t>
      </w:r>
      <w:r w:rsidR="00261481" w:rsidRPr="0037184B">
        <w:rPr>
          <w:rFonts w:asciiTheme="majorHAnsi" w:eastAsia="Calibri" w:hAnsiTheme="majorHAnsi" w:cs="Calibri"/>
          <w:lang w:val="en-GB"/>
        </w:rPr>
        <w:t xml:space="preserve"> and </w:t>
      </w:r>
      <w:proofErr w:type="spellStart"/>
      <w:r w:rsidR="00261481" w:rsidRPr="0037184B">
        <w:rPr>
          <w:rFonts w:asciiTheme="majorHAnsi" w:eastAsia="Calibri" w:hAnsiTheme="majorHAnsi" w:cs="Calibri"/>
          <w:b/>
          <w:lang w:val="en-GB"/>
        </w:rPr>
        <w:t>Stefania</w:t>
      </w:r>
      <w:proofErr w:type="spellEnd"/>
      <w:r w:rsidR="00261481" w:rsidRPr="0037184B">
        <w:rPr>
          <w:rFonts w:asciiTheme="majorHAnsi" w:eastAsia="Calibri" w:hAnsiTheme="majorHAnsi" w:cs="Calibri"/>
          <w:b/>
          <w:lang w:val="en-GB"/>
        </w:rPr>
        <w:t xml:space="preserve"> </w:t>
      </w:r>
      <w:proofErr w:type="spellStart"/>
      <w:r w:rsidR="00261481" w:rsidRPr="0037184B">
        <w:rPr>
          <w:rFonts w:asciiTheme="majorHAnsi" w:eastAsia="Calibri" w:hAnsiTheme="majorHAnsi" w:cs="Calibri"/>
          <w:b/>
          <w:lang w:val="en-GB"/>
        </w:rPr>
        <w:t>Baldinotti</w:t>
      </w:r>
      <w:proofErr w:type="spellEnd"/>
      <w:r w:rsidR="00261481" w:rsidRPr="0037184B">
        <w:rPr>
          <w:rFonts w:asciiTheme="majorHAnsi" w:eastAsia="Calibri" w:hAnsiTheme="majorHAnsi" w:cs="Calibri"/>
          <w:lang w:val="en-GB"/>
        </w:rPr>
        <w:t>, ICDE-</w:t>
      </w:r>
      <w:proofErr w:type="spellStart"/>
      <w:r w:rsidR="00261481" w:rsidRPr="0037184B">
        <w:rPr>
          <w:rFonts w:asciiTheme="majorHAnsi" w:eastAsia="Calibri" w:hAnsiTheme="majorHAnsi" w:cs="Calibri"/>
          <w:lang w:val="en-GB"/>
        </w:rPr>
        <w:t>MiBACT</w:t>
      </w:r>
      <w:proofErr w:type="spellEnd"/>
    </w:p>
    <w:p w14:paraId="7777907D" w14:textId="4772AE54" w:rsidR="0054652D" w:rsidRPr="0037184B" w:rsidRDefault="00227579" w:rsidP="00883AC8">
      <w:pPr>
        <w:pStyle w:val="Normale1"/>
        <w:rPr>
          <w:rFonts w:asciiTheme="majorHAnsi" w:eastAsia="Calibri" w:hAnsiTheme="majorHAnsi" w:cs="Calibri"/>
          <w:i/>
          <w:lang w:val="en-GB"/>
        </w:rPr>
      </w:pPr>
      <w:proofErr w:type="gramStart"/>
      <w:r w:rsidRPr="0037184B">
        <w:rPr>
          <w:rFonts w:asciiTheme="majorHAnsi" w:eastAsia="Calibri" w:hAnsiTheme="majorHAnsi" w:cs="Calibri"/>
          <w:i/>
          <w:lang w:val="en-GB"/>
        </w:rPr>
        <w:t xml:space="preserve">Heritage </w:t>
      </w:r>
      <w:r w:rsidR="00147CC8" w:rsidRPr="0037184B">
        <w:rPr>
          <w:rFonts w:asciiTheme="majorHAnsi" w:eastAsia="Calibri" w:hAnsiTheme="majorHAnsi" w:cs="Calibri"/>
          <w:i/>
          <w:lang w:val="en-GB"/>
        </w:rPr>
        <w:t xml:space="preserve">awareness </w:t>
      </w:r>
      <w:r w:rsidRPr="0037184B">
        <w:rPr>
          <w:rFonts w:asciiTheme="majorHAnsi" w:eastAsia="Calibri" w:hAnsiTheme="majorHAnsi" w:cs="Calibri"/>
          <w:i/>
          <w:lang w:val="en-GB"/>
        </w:rPr>
        <w:t>of civil society.</w:t>
      </w:r>
      <w:proofErr w:type="gramEnd"/>
      <w:r w:rsidRPr="0037184B">
        <w:rPr>
          <w:rFonts w:asciiTheme="majorHAnsi" w:eastAsia="Calibri" w:hAnsiTheme="majorHAnsi" w:cs="Calibri"/>
          <w:i/>
          <w:lang w:val="en-GB"/>
        </w:rPr>
        <w:t xml:space="preserve"> </w:t>
      </w:r>
      <w:proofErr w:type="gramStart"/>
      <w:r w:rsidRPr="0037184B">
        <w:rPr>
          <w:rFonts w:asciiTheme="majorHAnsi" w:eastAsia="Calibri" w:hAnsiTheme="majorHAnsi" w:cs="Calibri"/>
          <w:i/>
          <w:lang w:val="en-GB"/>
        </w:rPr>
        <w:t>The inventory of ludic heritage as a process of recognition and research based on community participation.</w:t>
      </w:r>
      <w:proofErr w:type="gramEnd"/>
      <w:r w:rsidRPr="0037184B">
        <w:rPr>
          <w:rFonts w:asciiTheme="majorHAnsi" w:eastAsia="Calibri" w:hAnsiTheme="majorHAnsi" w:cs="Calibri"/>
          <w:i/>
          <w:lang w:val="en-GB"/>
        </w:rPr>
        <w:t xml:space="preserve"> </w:t>
      </w:r>
      <w:proofErr w:type="gramStart"/>
      <w:r w:rsidRPr="0037184B">
        <w:rPr>
          <w:rFonts w:asciiTheme="majorHAnsi" w:eastAsia="Calibri" w:hAnsiTheme="majorHAnsi" w:cs="Calibri"/>
          <w:i/>
          <w:lang w:val="en-GB"/>
        </w:rPr>
        <w:t>The experience of the Italian network for the safeguarding of the Traditional Game</w:t>
      </w:r>
      <w:r w:rsidR="00012EBD">
        <w:rPr>
          <w:rFonts w:asciiTheme="majorHAnsi" w:eastAsia="Calibri" w:hAnsiTheme="majorHAnsi" w:cs="Calibri"/>
          <w:i/>
          <w:lang w:val="en-GB"/>
        </w:rPr>
        <w:t>s and Sports.</w:t>
      </w:r>
      <w:proofErr w:type="gramEnd"/>
    </w:p>
    <w:p w14:paraId="0959C9A6" w14:textId="77777777" w:rsidR="00771CBC" w:rsidRPr="0037184B" w:rsidRDefault="00771CBC" w:rsidP="00883AC8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</w:p>
    <w:p w14:paraId="54999D33" w14:textId="77777777" w:rsidR="00771CBC" w:rsidRPr="0037184B" w:rsidRDefault="00771CBC" w:rsidP="00883AC8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</w:p>
    <w:p w14:paraId="1D5D2E63" w14:textId="4D84993C" w:rsidR="00876695" w:rsidRPr="0037184B" w:rsidRDefault="00227579" w:rsidP="00DE5A16">
      <w:pPr>
        <w:pStyle w:val="Normale1"/>
        <w:rPr>
          <w:rFonts w:asciiTheme="majorHAnsi" w:eastAsia="Calibri" w:hAnsiTheme="majorHAnsi" w:cs="Calibri"/>
          <w:b/>
          <w:color w:val="800000"/>
          <w:sz w:val="28"/>
          <w:szCs w:val="28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sz w:val="28"/>
          <w:szCs w:val="28"/>
          <w:lang w:val="en-GB"/>
        </w:rPr>
        <w:t>2. Traditional Games and Sp</w:t>
      </w:r>
      <w:r w:rsidR="00012EBD">
        <w:rPr>
          <w:rFonts w:asciiTheme="majorHAnsi" w:eastAsia="Calibri" w:hAnsiTheme="majorHAnsi" w:cs="Calibri"/>
          <w:b/>
          <w:color w:val="800000"/>
          <w:sz w:val="28"/>
          <w:szCs w:val="28"/>
          <w:lang w:val="en-GB"/>
        </w:rPr>
        <w:t>orts as tools for personal well</w:t>
      </w:r>
      <w:r w:rsidRPr="0037184B">
        <w:rPr>
          <w:rFonts w:asciiTheme="majorHAnsi" w:eastAsia="Calibri" w:hAnsiTheme="majorHAnsi" w:cs="Calibri"/>
          <w:b/>
          <w:color w:val="800000"/>
          <w:sz w:val="28"/>
          <w:szCs w:val="28"/>
          <w:lang w:val="en-GB"/>
        </w:rPr>
        <w:t xml:space="preserve">being and social cohesion: what </w:t>
      </w:r>
      <w:proofErr w:type="gramStart"/>
      <w:r w:rsidRPr="0037184B">
        <w:rPr>
          <w:rFonts w:asciiTheme="majorHAnsi" w:eastAsia="Calibri" w:hAnsiTheme="majorHAnsi" w:cs="Calibri"/>
          <w:b/>
          <w:color w:val="800000"/>
          <w:sz w:val="28"/>
          <w:szCs w:val="28"/>
          <w:lang w:val="en-GB"/>
        </w:rPr>
        <w:t>is</w:t>
      </w:r>
      <w:proofErr w:type="gramEnd"/>
      <w:r w:rsidRPr="0037184B">
        <w:rPr>
          <w:rFonts w:asciiTheme="majorHAnsi" w:eastAsia="Calibri" w:hAnsiTheme="majorHAnsi" w:cs="Calibri"/>
          <w:b/>
          <w:color w:val="800000"/>
          <w:sz w:val="28"/>
          <w:szCs w:val="28"/>
          <w:lang w:val="en-GB"/>
        </w:rPr>
        <w:t xml:space="preserve"> the role and the impact on contemporary European society? Open questions</w:t>
      </w:r>
    </w:p>
    <w:p w14:paraId="04582600" w14:textId="18A1FD39" w:rsidR="00227579" w:rsidRPr="0037184B" w:rsidRDefault="00227579" w:rsidP="00876695">
      <w:pPr>
        <w:pStyle w:val="Normale1"/>
        <w:rPr>
          <w:rFonts w:asciiTheme="majorHAnsi" w:eastAsia="Calibri" w:hAnsiTheme="majorHAnsi" w:cs="Calibri"/>
          <w:b/>
          <w:color w:val="800000"/>
          <w:sz w:val="28"/>
          <w:szCs w:val="28"/>
          <w:lang w:val="en-GB"/>
        </w:rPr>
      </w:pPr>
    </w:p>
    <w:p w14:paraId="4A9A2434" w14:textId="699F6724" w:rsidR="00227579" w:rsidRPr="0037184B" w:rsidRDefault="00227579" w:rsidP="00876695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lang w:val="en-GB"/>
        </w:rPr>
        <w:t>Thursday 13</w:t>
      </w:r>
      <w:r w:rsidR="00771CBC" w:rsidRPr="0037184B">
        <w:rPr>
          <w:rFonts w:asciiTheme="majorHAnsi" w:eastAsia="Calibri" w:hAnsiTheme="majorHAnsi" w:cs="Calibri"/>
          <w:b/>
          <w:color w:val="800000"/>
          <w:vertAlign w:val="superscript"/>
          <w:lang w:val="en-GB"/>
        </w:rPr>
        <w:t xml:space="preserve"> </w:t>
      </w:r>
      <w:r w:rsidRPr="0037184B">
        <w:rPr>
          <w:rFonts w:asciiTheme="majorHAnsi" w:eastAsia="Calibri" w:hAnsiTheme="majorHAnsi" w:cs="Calibri"/>
          <w:b/>
          <w:color w:val="800000"/>
          <w:lang w:val="en-GB"/>
        </w:rPr>
        <w:t>September 2018</w:t>
      </w:r>
    </w:p>
    <w:p w14:paraId="745C8B69" w14:textId="5662BAA7" w:rsidR="00876695" w:rsidRPr="0037184B" w:rsidRDefault="00227579" w:rsidP="00876695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lang w:val="en-GB"/>
        </w:rPr>
        <w:t>3</w:t>
      </w:r>
      <w:r w:rsidR="00451F6E" w:rsidRPr="0037184B">
        <w:rPr>
          <w:rFonts w:asciiTheme="majorHAnsi" w:eastAsia="Calibri" w:hAnsiTheme="majorHAnsi" w:cs="Calibri"/>
          <w:b/>
          <w:color w:val="800000"/>
          <w:lang w:val="en-GB"/>
        </w:rPr>
        <w:t>:00</w:t>
      </w:r>
      <w:r w:rsidRPr="0037184B">
        <w:rPr>
          <w:rFonts w:asciiTheme="majorHAnsi" w:eastAsia="Calibri" w:hAnsiTheme="majorHAnsi" w:cs="Calibri"/>
          <w:b/>
          <w:color w:val="800000"/>
          <w:lang w:val="en-GB"/>
        </w:rPr>
        <w:t>pm – 5</w:t>
      </w:r>
      <w:r w:rsidR="00451F6E" w:rsidRPr="0037184B">
        <w:rPr>
          <w:rFonts w:asciiTheme="majorHAnsi" w:eastAsia="Calibri" w:hAnsiTheme="majorHAnsi" w:cs="Calibri"/>
          <w:b/>
          <w:color w:val="800000"/>
          <w:lang w:val="en-GB"/>
        </w:rPr>
        <w:t>:00</w:t>
      </w:r>
      <w:r w:rsidRPr="0037184B">
        <w:rPr>
          <w:rFonts w:asciiTheme="majorHAnsi" w:eastAsia="Calibri" w:hAnsiTheme="majorHAnsi" w:cs="Calibri"/>
          <w:b/>
          <w:color w:val="800000"/>
          <w:lang w:val="en-GB"/>
        </w:rPr>
        <w:t>pm</w:t>
      </w:r>
    </w:p>
    <w:p w14:paraId="440E6A7E" w14:textId="3D83B0A4" w:rsidR="00B70BD2" w:rsidRPr="0037184B" w:rsidRDefault="00B70BD2">
      <w:pPr>
        <w:pStyle w:val="Normale1"/>
        <w:rPr>
          <w:rFonts w:asciiTheme="majorHAnsi" w:eastAsia="Calibri" w:hAnsiTheme="majorHAnsi" w:cs="Calibri"/>
          <w:lang w:val="en-GB"/>
        </w:rPr>
      </w:pPr>
    </w:p>
    <w:p w14:paraId="624493BB" w14:textId="382A252E" w:rsidR="00227579" w:rsidRPr="0037184B" w:rsidRDefault="00180C55" w:rsidP="00771CBC">
      <w:pPr>
        <w:pStyle w:val="Normale1"/>
        <w:jc w:val="both"/>
        <w:rPr>
          <w:rFonts w:asciiTheme="majorHAnsi" w:eastAsia="Calibri" w:hAnsiTheme="majorHAnsi" w:cs="Calibri"/>
          <w:lang w:val="en-GB"/>
        </w:rPr>
      </w:pPr>
      <w:r w:rsidRPr="0037184B">
        <w:rPr>
          <w:rFonts w:asciiTheme="majorHAnsi" w:eastAsia="Calibri" w:hAnsiTheme="majorHAnsi" w:cs="Calibri"/>
          <w:lang w:val="en-GB"/>
        </w:rPr>
        <w:t xml:space="preserve">The 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Traditional Games and Sports </w:t>
      </w:r>
      <w:r w:rsidR="00A47CF7" w:rsidRPr="0037184B">
        <w:rPr>
          <w:rFonts w:asciiTheme="majorHAnsi" w:eastAsia="Calibri" w:hAnsiTheme="majorHAnsi" w:cs="Calibri"/>
          <w:lang w:val="en-GB"/>
        </w:rPr>
        <w:t>(TSGs</w:t>
      </w:r>
      <w:r w:rsidR="004967AC" w:rsidRPr="0037184B">
        <w:rPr>
          <w:rFonts w:asciiTheme="majorHAnsi" w:eastAsia="Calibri" w:hAnsiTheme="majorHAnsi" w:cs="Calibri"/>
          <w:lang w:val="en-GB"/>
        </w:rPr>
        <w:t xml:space="preserve">) are an </w:t>
      </w:r>
      <w:r w:rsidR="009F3745" w:rsidRPr="0037184B">
        <w:rPr>
          <w:rFonts w:asciiTheme="majorHAnsi" w:eastAsia="Calibri" w:hAnsiTheme="majorHAnsi" w:cs="Calibri"/>
          <w:lang w:val="en-GB"/>
        </w:rPr>
        <w:t>open and evolutionary laboratory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 of social relationships. Based on memory, crea</w:t>
      </w:r>
      <w:r w:rsidR="00A47CF7" w:rsidRPr="0037184B">
        <w:rPr>
          <w:rFonts w:asciiTheme="majorHAnsi" w:eastAsia="Calibri" w:hAnsiTheme="majorHAnsi" w:cs="Calibri"/>
          <w:lang w:val="en-GB"/>
        </w:rPr>
        <w:t>tivity and community values, TSG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s facilitate conflict mediation, social cohesion and the </w:t>
      </w:r>
      <w:proofErr w:type="gramStart"/>
      <w:r w:rsidR="00227579" w:rsidRPr="0037184B">
        <w:rPr>
          <w:rFonts w:asciiTheme="majorHAnsi" w:eastAsia="Calibri" w:hAnsiTheme="majorHAnsi" w:cs="Calibri"/>
          <w:lang w:val="en-GB"/>
        </w:rPr>
        <w:t>well-being</w:t>
      </w:r>
      <w:proofErr w:type="gramEnd"/>
      <w:r w:rsidR="00227579" w:rsidRPr="0037184B">
        <w:rPr>
          <w:rFonts w:asciiTheme="majorHAnsi" w:eastAsia="Calibri" w:hAnsiTheme="majorHAnsi" w:cs="Calibri"/>
          <w:lang w:val="en-GB"/>
        </w:rPr>
        <w:t xml:space="preserve"> of the "groups, communities and individuals" that compose </w:t>
      </w:r>
      <w:r w:rsidR="00227579" w:rsidRPr="0037184B">
        <w:rPr>
          <w:rFonts w:asciiTheme="majorHAnsi" w:eastAsia="Calibri" w:hAnsiTheme="majorHAnsi" w:cs="Calibri"/>
          <w:lang w:val="en-GB"/>
        </w:rPr>
        <w:lastRenderedPageBreak/>
        <w:t>society.  Social and r</w:t>
      </w:r>
      <w:r w:rsidR="005C3423" w:rsidRPr="0037184B">
        <w:rPr>
          <w:rFonts w:asciiTheme="majorHAnsi" w:eastAsia="Calibri" w:hAnsiTheme="majorHAnsi" w:cs="Calibri"/>
          <w:lang w:val="en-GB"/>
        </w:rPr>
        <w:t xml:space="preserve">itual </w:t>
      </w:r>
      <w:proofErr w:type="spellStart"/>
      <w:r w:rsidR="005C3423" w:rsidRPr="0037184B">
        <w:rPr>
          <w:rFonts w:asciiTheme="majorHAnsi" w:eastAsia="Calibri" w:hAnsiTheme="majorHAnsi" w:cs="Calibri"/>
          <w:lang w:val="en-GB"/>
        </w:rPr>
        <w:t>behaviors</w:t>
      </w:r>
      <w:proofErr w:type="spellEnd"/>
      <w:r w:rsidR="00227579" w:rsidRPr="0037184B">
        <w:rPr>
          <w:rFonts w:asciiTheme="majorHAnsi" w:eastAsia="Calibri" w:hAnsiTheme="majorHAnsi" w:cs="Calibri"/>
          <w:lang w:val="en-GB"/>
        </w:rPr>
        <w:t xml:space="preserve"> constantly redefine relationships and bounds. Since 2003, </w:t>
      </w:r>
      <w:proofErr w:type="spellStart"/>
      <w:r w:rsidR="00227579" w:rsidRPr="0037184B">
        <w:rPr>
          <w:rFonts w:asciiTheme="majorHAnsi" w:eastAsia="Calibri" w:hAnsiTheme="majorHAnsi" w:cs="Calibri"/>
          <w:lang w:val="en-GB"/>
        </w:rPr>
        <w:t>Tocatì</w:t>
      </w:r>
      <w:proofErr w:type="spellEnd"/>
      <w:r w:rsidR="00227579" w:rsidRPr="0037184B">
        <w:rPr>
          <w:rFonts w:asciiTheme="majorHAnsi" w:eastAsia="Calibri" w:hAnsiTheme="majorHAnsi" w:cs="Calibri"/>
          <w:lang w:val="en-GB"/>
        </w:rPr>
        <w:t>, a community of communities, has been inviting ludic communities from different parts of Italy, Europe and the World to reach Verona, to play,</w:t>
      </w:r>
      <w:r w:rsidR="00CE64EE" w:rsidRPr="0037184B">
        <w:rPr>
          <w:rFonts w:asciiTheme="majorHAnsi" w:eastAsia="Calibri" w:hAnsiTheme="majorHAnsi" w:cs="Calibri"/>
          <w:lang w:val="en-GB"/>
        </w:rPr>
        <w:t xml:space="preserve"> to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 build relationships,</w:t>
      </w:r>
      <w:r w:rsidR="00CE64EE" w:rsidRPr="0037184B">
        <w:rPr>
          <w:rFonts w:asciiTheme="majorHAnsi" w:eastAsia="Calibri" w:hAnsiTheme="majorHAnsi" w:cs="Calibri"/>
          <w:lang w:val="en-GB"/>
        </w:rPr>
        <w:t xml:space="preserve"> to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 think together. Among the host countries of the Festival we have Spain (2006) Croatia (2007), Greece (2009), Switzerland (2010)</w:t>
      </w:r>
      <w:r w:rsidR="00CE64EE" w:rsidRPr="0037184B">
        <w:rPr>
          <w:rFonts w:asciiTheme="majorHAnsi" w:eastAsia="Calibri" w:hAnsiTheme="majorHAnsi" w:cs="Calibri"/>
          <w:lang w:val="en-GB"/>
        </w:rPr>
        <w:t xml:space="preserve"> and 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Hungary (2013). </w:t>
      </w:r>
      <w:proofErr w:type="spellStart"/>
      <w:r w:rsidR="00227579" w:rsidRPr="0037184B">
        <w:rPr>
          <w:rFonts w:asciiTheme="majorHAnsi" w:eastAsia="Calibri" w:hAnsiTheme="majorHAnsi" w:cs="Calibri"/>
          <w:lang w:val="en-GB"/>
        </w:rPr>
        <w:t>Tocatì</w:t>
      </w:r>
      <w:proofErr w:type="spellEnd"/>
      <w:r w:rsidR="00227579" w:rsidRPr="0037184B">
        <w:rPr>
          <w:rFonts w:asciiTheme="majorHAnsi" w:eastAsia="Calibri" w:hAnsiTheme="majorHAnsi" w:cs="Calibri"/>
          <w:lang w:val="en-GB"/>
        </w:rPr>
        <w:t xml:space="preserve"> offers </w:t>
      </w:r>
      <w:r w:rsidR="00CE64EE" w:rsidRPr="0037184B">
        <w:rPr>
          <w:rFonts w:asciiTheme="majorHAnsi" w:eastAsia="Calibri" w:hAnsiTheme="majorHAnsi" w:cs="Calibri"/>
          <w:lang w:val="en-GB"/>
        </w:rPr>
        <w:t xml:space="preserve">its </w:t>
      </w:r>
      <w:r w:rsidR="00227579" w:rsidRPr="0037184B">
        <w:rPr>
          <w:rFonts w:asciiTheme="majorHAnsi" w:eastAsia="Calibri" w:hAnsiTheme="majorHAnsi" w:cs="Calibri"/>
          <w:lang w:val="en-GB"/>
        </w:rPr>
        <w:t>experience to the proj</w:t>
      </w:r>
      <w:r w:rsidR="009F3745" w:rsidRPr="0037184B">
        <w:rPr>
          <w:rFonts w:asciiTheme="majorHAnsi" w:eastAsia="Calibri" w:hAnsiTheme="majorHAnsi" w:cs="Calibri"/>
          <w:lang w:val="en-GB"/>
        </w:rPr>
        <w:t xml:space="preserve">ect of Europe as </w:t>
      </w:r>
      <w:proofErr w:type="gramStart"/>
      <w:r w:rsidR="009F3745" w:rsidRPr="0037184B">
        <w:rPr>
          <w:rFonts w:asciiTheme="majorHAnsi" w:eastAsia="Calibri" w:hAnsiTheme="majorHAnsi" w:cs="Calibri"/>
          <w:lang w:val="en-GB"/>
        </w:rPr>
        <w:t>a</w:t>
      </w:r>
      <w:proofErr w:type="gramEnd"/>
      <w:r w:rsidR="009F3745" w:rsidRPr="0037184B">
        <w:rPr>
          <w:rFonts w:asciiTheme="majorHAnsi" w:eastAsia="Calibri" w:hAnsiTheme="majorHAnsi" w:cs="Calibri"/>
          <w:lang w:val="en-GB"/>
        </w:rPr>
        <w:t xml:space="preserve"> open laboratory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 of peaceful coexistence, intercultural dialogue, memory and social creativity. Some experts (history and</w:t>
      </w:r>
      <w:r w:rsidR="00A47CF7" w:rsidRPr="0037184B">
        <w:rPr>
          <w:rFonts w:asciiTheme="majorHAnsi" w:eastAsia="Calibri" w:hAnsiTheme="majorHAnsi" w:cs="Calibri"/>
          <w:lang w:val="en-GB"/>
        </w:rPr>
        <w:t xml:space="preserve"> anthropology of sport,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 sociology</w:t>
      </w:r>
      <w:r w:rsidR="00A47CF7" w:rsidRPr="0037184B">
        <w:rPr>
          <w:rFonts w:asciiTheme="majorHAnsi" w:eastAsia="Calibri" w:hAnsiTheme="majorHAnsi" w:cs="Calibri"/>
          <w:lang w:val="en-GB"/>
        </w:rPr>
        <w:t xml:space="preserve"> of conflicts</w:t>
      </w:r>
      <w:r w:rsidR="00227579" w:rsidRPr="0037184B">
        <w:rPr>
          <w:rFonts w:asciiTheme="majorHAnsi" w:eastAsia="Calibri" w:hAnsiTheme="majorHAnsi" w:cs="Calibri"/>
          <w:lang w:val="en-GB"/>
        </w:rPr>
        <w:t>, European policies, sustainable development and processes</w:t>
      </w:r>
      <w:r w:rsidR="00CE64EE" w:rsidRPr="0037184B">
        <w:rPr>
          <w:rFonts w:asciiTheme="majorHAnsi" w:eastAsia="Calibri" w:hAnsiTheme="majorHAnsi" w:cs="Calibri"/>
          <w:lang w:val="en-GB"/>
        </w:rPr>
        <w:t xml:space="preserve"> of</w:t>
      </w:r>
      <w:r w:rsidR="00A47CF7" w:rsidRPr="0037184B">
        <w:rPr>
          <w:rFonts w:asciiTheme="majorHAnsi" w:eastAsia="Calibri" w:hAnsiTheme="majorHAnsi" w:cs="Calibri"/>
          <w:lang w:val="en-GB"/>
        </w:rPr>
        <w:t xml:space="preserve"> heritage-making, neurosciences</w:t>
      </w:r>
      <w:r w:rsidR="00227579" w:rsidRPr="0037184B">
        <w:rPr>
          <w:rFonts w:asciiTheme="majorHAnsi" w:eastAsia="Calibri" w:hAnsiTheme="majorHAnsi" w:cs="Calibri"/>
          <w:lang w:val="en-GB"/>
        </w:rPr>
        <w:t>) help us, from an interdisciplinary scientific perspective</w:t>
      </w:r>
      <w:r w:rsidR="00A47CF7" w:rsidRPr="0037184B">
        <w:rPr>
          <w:rFonts w:asciiTheme="majorHAnsi" w:eastAsia="Calibri" w:hAnsiTheme="majorHAnsi" w:cs="Calibri"/>
          <w:lang w:val="en-GB"/>
        </w:rPr>
        <w:t>, to think about the role of TSG</w:t>
      </w:r>
      <w:r w:rsidR="00227579" w:rsidRPr="0037184B">
        <w:rPr>
          <w:rFonts w:asciiTheme="majorHAnsi" w:eastAsia="Calibri" w:hAnsiTheme="majorHAnsi" w:cs="Calibri"/>
          <w:lang w:val="en-GB"/>
        </w:rPr>
        <w:t>s in contemporary society. What effect do</w:t>
      </w:r>
      <w:r w:rsidR="00B60ADA" w:rsidRPr="0037184B">
        <w:rPr>
          <w:rFonts w:asciiTheme="majorHAnsi" w:eastAsia="Calibri" w:hAnsiTheme="majorHAnsi" w:cs="Calibri"/>
          <w:lang w:val="en-GB"/>
        </w:rPr>
        <w:t xml:space="preserve"> ludic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 practices have on cognitive processes and health? Which criteria and indicators allow us to </w:t>
      </w:r>
      <w:r w:rsidR="00B60ADA" w:rsidRPr="0037184B">
        <w:rPr>
          <w:rFonts w:asciiTheme="majorHAnsi" w:eastAsia="Calibri" w:hAnsiTheme="majorHAnsi" w:cs="Calibri"/>
          <w:lang w:val="en-GB"/>
        </w:rPr>
        <w:t>evaluate</w:t>
      </w:r>
      <w:r w:rsidR="00A47CF7" w:rsidRPr="0037184B">
        <w:rPr>
          <w:rFonts w:asciiTheme="majorHAnsi" w:eastAsia="Calibri" w:hAnsiTheme="majorHAnsi" w:cs="Calibri"/>
          <w:lang w:val="en-GB"/>
        </w:rPr>
        <w:t xml:space="preserve"> the impact of TSG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s on individual and social </w:t>
      </w:r>
      <w:r w:rsidR="00B60ADA" w:rsidRPr="0037184B">
        <w:rPr>
          <w:rFonts w:asciiTheme="majorHAnsi" w:eastAsia="Calibri" w:hAnsiTheme="majorHAnsi" w:cs="Calibri"/>
          <w:lang w:val="en-GB"/>
        </w:rPr>
        <w:t>wellbeing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, </w:t>
      </w:r>
      <w:r w:rsidR="00B60ADA" w:rsidRPr="0037184B">
        <w:rPr>
          <w:rFonts w:asciiTheme="majorHAnsi" w:eastAsia="Calibri" w:hAnsiTheme="majorHAnsi" w:cs="Calibri"/>
          <w:lang w:val="en-GB"/>
        </w:rPr>
        <w:t xml:space="preserve">on </w:t>
      </w:r>
      <w:r w:rsidR="00227579" w:rsidRPr="0037184B">
        <w:rPr>
          <w:rFonts w:asciiTheme="majorHAnsi" w:eastAsia="Calibri" w:hAnsiTheme="majorHAnsi" w:cs="Calibri"/>
          <w:lang w:val="en-GB"/>
        </w:rPr>
        <w:t xml:space="preserve">the local economy, also in reference to the objectives of sustainable development (SDGs of the 2030 agenda) and to the challenges/objectives identified by the European Commission's policies? How can </w:t>
      </w:r>
      <w:proofErr w:type="spellStart"/>
      <w:r w:rsidR="00227579" w:rsidRPr="0037184B">
        <w:rPr>
          <w:rFonts w:asciiTheme="majorHAnsi" w:eastAsia="Calibri" w:hAnsiTheme="majorHAnsi" w:cs="Calibri"/>
          <w:lang w:val="en-GB"/>
        </w:rPr>
        <w:t>Tocatì</w:t>
      </w:r>
      <w:proofErr w:type="spellEnd"/>
      <w:r w:rsidR="00227579" w:rsidRPr="0037184B">
        <w:rPr>
          <w:rFonts w:asciiTheme="majorHAnsi" w:eastAsia="Calibri" w:hAnsiTheme="majorHAnsi" w:cs="Calibri"/>
          <w:lang w:val="en-GB"/>
        </w:rPr>
        <w:t xml:space="preserve"> strengthen its vocation contributing to the process o</w:t>
      </w:r>
      <w:r w:rsidR="00A47CF7" w:rsidRPr="0037184B">
        <w:rPr>
          <w:rFonts w:asciiTheme="majorHAnsi" w:eastAsia="Calibri" w:hAnsiTheme="majorHAnsi" w:cs="Calibri"/>
          <w:lang w:val="en-GB"/>
        </w:rPr>
        <w:t>f recognition of the role of TSG</w:t>
      </w:r>
      <w:r w:rsidR="00227579" w:rsidRPr="0037184B">
        <w:rPr>
          <w:rFonts w:asciiTheme="majorHAnsi" w:eastAsia="Calibri" w:hAnsiTheme="majorHAnsi" w:cs="Calibri"/>
          <w:lang w:val="en-GB"/>
        </w:rPr>
        <w:t>s for social cohesion, intercult</w:t>
      </w:r>
      <w:r w:rsidR="001C6663">
        <w:rPr>
          <w:rFonts w:asciiTheme="majorHAnsi" w:eastAsia="Calibri" w:hAnsiTheme="majorHAnsi" w:cs="Calibri"/>
          <w:lang w:val="en-GB"/>
        </w:rPr>
        <w:t>ural dialogue and personal well</w:t>
      </w:r>
      <w:r w:rsidR="00227579" w:rsidRPr="0037184B">
        <w:rPr>
          <w:rFonts w:asciiTheme="majorHAnsi" w:eastAsia="Calibri" w:hAnsiTheme="majorHAnsi" w:cs="Calibri"/>
          <w:lang w:val="en-GB"/>
        </w:rPr>
        <w:t>being on a European scale?</w:t>
      </w:r>
    </w:p>
    <w:p w14:paraId="7BE467F6" w14:textId="77777777" w:rsidR="00227579" w:rsidRPr="0037184B" w:rsidRDefault="00227579" w:rsidP="00227579">
      <w:pPr>
        <w:pStyle w:val="Normale1"/>
        <w:rPr>
          <w:rFonts w:asciiTheme="majorHAnsi" w:eastAsia="Calibri" w:hAnsiTheme="majorHAnsi" w:cs="Calibri"/>
          <w:lang w:val="en-GB"/>
        </w:rPr>
      </w:pPr>
    </w:p>
    <w:p w14:paraId="30740071" w14:textId="5618DA1E" w:rsidR="00B60ADA" w:rsidRPr="0037184B" w:rsidRDefault="00261481">
      <w:pPr>
        <w:pStyle w:val="Normale1"/>
        <w:rPr>
          <w:rFonts w:asciiTheme="majorHAnsi" w:eastAsia="Calibri" w:hAnsiTheme="majorHAnsi" w:cs="Calibri"/>
          <w:b/>
          <w:highlight w:val="white"/>
          <w:lang w:val="en-GB"/>
        </w:rPr>
      </w:pPr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>3:00</w:t>
      </w:r>
      <w:r w:rsidR="00B60ADA" w:rsidRPr="0037184B">
        <w:rPr>
          <w:rFonts w:asciiTheme="majorHAnsi" w:eastAsia="Calibri" w:hAnsiTheme="majorHAnsi" w:cs="Calibri"/>
          <w:b/>
          <w:highlight w:val="white"/>
          <w:lang w:val="en-GB"/>
        </w:rPr>
        <w:t xml:space="preserve">pm </w:t>
      </w:r>
    </w:p>
    <w:p w14:paraId="16C88433" w14:textId="12E1A3C7" w:rsidR="00B60ADA" w:rsidRDefault="0037184B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  <w:r>
        <w:rPr>
          <w:rFonts w:asciiTheme="majorHAnsi" w:eastAsia="Calibri" w:hAnsiTheme="majorHAnsi" w:cs="Calibri"/>
          <w:b/>
          <w:color w:val="auto"/>
          <w:lang w:val="en-GB"/>
        </w:rPr>
        <w:t>W</w:t>
      </w:r>
      <w:r w:rsidR="00B60ADA" w:rsidRPr="0037184B">
        <w:rPr>
          <w:rFonts w:asciiTheme="majorHAnsi" w:eastAsia="Calibri" w:hAnsiTheme="majorHAnsi" w:cs="Calibri"/>
          <w:b/>
          <w:color w:val="auto"/>
          <w:lang w:val="en-GB"/>
        </w:rPr>
        <w:t>elcome by authorities:</w:t>
      </w:r>
    </w:p>
    <w:p w14:paraId="7554C6A8" w14:textId="77777777" w:rsidR="0037184B" w:rsidRPr="0037184B" w:rsidRDefault="0037184B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</w:p>
    <w:p w14:paraId="2E791AAC" w14:textId="77777777" w:rsidR="006546FC" w:rsidRPr="0037184B" w:rsidRDefault="006546FC" w:rsidP="006546FC">
      <w:pPr>
        <w:pStyle w:val="Normale1"/>
        <w:rPr>
          <w:rFonts w:asciiTheme="majorHAnsi" w:eastAsia="Calibri" w:hAnsiTheme="majorHAnsi" w:cs="Calibri"/>
          <w:highlight w:val="white"/>
          <w:lang w:val="en-GB"/>
        </w:rPr>
      </w:pPr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 xml:space="preserve">Federico </w:t>
      </w:r>
      <w:proofErr w:type="spellStart"/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>Sboarina</w:t>
      </w:r>
      <w:proofErr w:type="spellEnd"/>
      <w:r w:rsidRPr="0037184B">
        <w:rPr>
          <w:rFonts w:asciiTheme="majorHAnsi" w:eastAsia="Calibri" w:hAnsiTheme="majorHAnsi" w:cs="Calibri"/>
          <w:highlight w:val="white"/>
          <w:lang w:val="en-GB"/>
        </w:rPr>
        <w:t>, Mayor of Verona</w:t>
      </w:r>
    </w:p>
    <w:p w14:paraId="770100A3" w14:textId="5056122B" w:rsidR="006546FC" w:rsidRPr="0037184B" w:rsidRDefault="006546FC" w:rsidP="006546FC">
      <w:pPr>
        <w:pStyle w:val="Normale1"/>
        <w:ind w:left="1134" w:hanging="1134"/>
        <w:rPr>
          <w:rFonts w:asciiTheme="majorHAnsi" w:eastAsia="Calibri" w:hAnsiTheme="majorHAnsi" w:cs="Calibri"/>
          <w:lang w:val="en-GB"/>
        </w:rPr>
      </w:pPr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 xml:space="preserve">Cristiano </w:t>
      </w:r>
      <w:proofErr w:type="spellStart"/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>Corazzari</w:t>
      </w:r>
      <w:proofErr w:type="spellEnd"/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, </w:t>
      </w:r>
      <w:r w:rsidRPr="0037184B">
        <w:rPr>
          <w:rFonts w:asciiTheme="majorHAnsi" w:eastAsia="Times New Roman" w:hAnsiTheme="majorHAnsi" w:cs="Times New Roman"/>
          <w:highlight w:val="white"/>
          <w:lang w:val="en-GB"/>
        </w:rPr>
        <w:t>Councillor for Culture, Territory and Security, Veneto</w:t>
      </w:r>
      <w:r w:rsidRPr="0037184B">
        <w:rPr>
          <w:rFonts w:asciiTheme="majorHAnsi" w:eastAsia="Calibri" w:hAnsiTheme="majorHAnsi" w:cs="Calibri"/>
          <w:lang w:val="en-GB"/>
        </w:rPr>
        <w:t xml:space="preserve"> </w:t>
      </w:r>
      <w:r w:rsidR="0037184B" w:rsidRPr="0037184B">
        <w:rPr>
          <w:rFonts w:asciiTheme="majorHAnsi" w:eastAsia="Times New Roman" w:hAnsiTheme="majorHAnsi" w:cs="Times New Roman"/>
          <w:highlight w:val="white"/>
          <w:lang w:val="en-GB"/>
        </w:rPr>
        <w:t>Region</w:t>
      </w:r>
      <w:r w:rsidR="0037184B">
        <w:rPr>
          <w:rFonts w:asciiTheme="majorHAnsi" w:eastAsia="Times New Roman" w:hAnsiTheme="majorHAnsi" w:cs="Times New Roman"/>
          <w:lang w:val="en-GB"/>
        </w:rPr>
        <w:t xml:space="preserve"> (</w:t>
      </w:r>
      <w:proofErr w:type="spellStart"/>
      <w:r w:rsidR="0037184B">
        <w:rPr>
          <w:rFonts w:asciiTheme="majorHAnsi" w:eastAsia="Times New Roman" w:hAnsiTheme="majorHAnsi" w:cs="Times New Roman"/>
          <w:lang w:val="en-GB"/>
        </w:rPr>
        <w:t>tbc</w:t>
      </w:r>
      <w:proofErr w:type="spellEnd"/>
      <w:r w:rsidR="0037184B">
        <w:rPr>
          <w:rFonts w:asciiTheme="majorHAnsi" w:eastAsia="Times New Roman" w:hAnsiTheme="majorHAnsi" w:cs="Times New Roman"/>
          <w:lang w:val="en-GB"/>
        </w:rPr>
        <w:t>)</w:t>
      </w:r>
    </w:p>
    <w:p w14:paraId="7C826A57" w14:textId="11884FD0" w:rsidR="006546FC" w:rsidRPr="0037184B" w:rsidRDefault="006546FC" w:rsidP="006546FC">
      <w:pPr>
        <w:pStyle w:val="Normale1"/>
        <w:ind w:left="1134" w:hanging="1134"/>
        <w:rPr>
          <w:rFonts w:asciiTheme="majorHAnsi" w:eastAsia="Calibri" w:hAnsiTheme="majorHAnsi" w:cs="Calibri"/>
          <w:lang w:val="en-GB"/>
        </w:rPr>
      </w:pPr>
      <w:r w:rsidRPr="0037184B">
        <w:rPr>
          <w:rFonts w:asciiTheme="majorHAnsi" w:eastAsia="Calibri" w:hAnsiTheme="majorHAnsi" w:cs="Calibri"/>
          <w:b/>
          <w:lang w:val="en-GB"/>
        </w:rPr>
        <w:t>Maria Teresa de Gregorio</w:t>
      </w:r>
      <w:r w:rsidR="00240498" w:rsidRPr="0037184B">
        <w:rPr>
          <w:rFonts w:asciiTheme="majorHAnsi" w:eastAsia="Calibri" w:hAnsiTheme="majorHAnsi" w:cs="Calibri"/>
          <w:lang w:val="en-GB"/>
        </w:rPr>
        <w:t xml:space="preserve">, </w:t>
      </w:r>
      <w:r w:rsidR="0037184B">
        <w:rPr>
          <w:rFonts w:asciiTheme="majorHAnsi" w:eastAsia="Calibri" w:hAnsiTheme="majorHAnsi" w:cs="Calibri"/>
          <w:lang w:val="en-GB"/>
        </w:rPr>
        <w:t>Director</w:t>
      </w:r>
      <w:r w:rsidRPr="0037184B">
        <w:rPr>
          <w:rFonts w:asciiTheme="majorHAnsi" w:eastAsia="Calibri" w:hAnsiTheme="majorHAnsi" w:cs="Calibri"/>
          <w:lang w:val="en-GB"/>
        </w:rPr>
        <w:t xml:space="preserve"> “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Beni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,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attività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culturali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 e sport”, Veneto</w:t>
      </w:r>
      <w:r w:rsidR="0037184B" w:rsidRPr="0037184B">
        <w:rPr>
          <w:rFonts w:asciiTheme="majorHAnsi" w:eastAsia="Calibri" w:hAnsiTheme="majorHAnsi" w:cs="Calibri"/>
          <w:lang w:val="en-GB"/>
        </w:rPr>
        <w:t xml:space="preserve"> Region</w:t>
      </w:r>
    </w:p>
    <w:p w14:paraId="27B51254" w14:textId="1103CE45" w:rsidR="006546FC" w:rsidRPr="0037184B" w:rsidRDefault="006546FC" w:rsidP="006546FC">
      <w:pPr>
        <w:pStyle w:val="Normale1"/>
        <w:rPr>
          <w:rFonts w:asciiTheme="majorHAnsi" w:eastAsia="Calibri" w:hAnsiTheme="majorHAnsi" w:cs="Calibri"/>
          <w:lang w:val="en-GB"/>
        </w:rPr>
      </w:pPr>
      <w:r w:rsidRPr="0037184B">
        <w:rPr>
          <w:rFonts w:asciiTheme="majorHAnsi" w:eastAsia="Calibri" w:hAnsiTheme="majorHAnsi" w:cs="Calibri"/>
          <w:b/>
          <w:lang w:val="en-GB"/>
        </w:rPr>
        <w:t xml:space="preserve">Franco </w:t>
      </w:r>
      <w:proofErr w:type="spellStart"/>
      <w:r w:rsidRPr="0037184B">
        <w:rPr>
          <w:rFonts w:asciiTheme="majorHAnsi" w:eastAsia="Calibri" w:hAnsiTheme="majorHAnsi" w:cs="Calibri"/>
          <w:b/>
          <w:lang w:val="en-GB"/>
        </w:rPr>
        <w:t>Bernabé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>,</w:t>
      </w:r>
      <w:r w:rsidRPr="0037184B">
        <w:rPr>
          <w:rFonts w:asciiTheme="majorHAnsi" w:eastAsia="Times New Roman" w:hAnsiTheme="majorHAnsi" w:cs="Times New Roman"/>
          <w:highlight w:val="white"/>
          <w:lang w:val="en-GB"/>
        </w:rPr>
        <w:t xml:space="preserve"> President of the Italian National</w:t>
      </w:r>
      <w:r w:rsidRPr="0037184B">
        <w:rPr>
          <w:rFonts w:asciiTheme="majorHAnsi" w:eastAsia="Times New Roman" w:hAnsiTheme="majorHAnsi" w:cs="Times New Roman"/>
          <w:lang w:val="en-GB"/>
        </w:rPr>
        <w:t xml:space="preserve"> Commission for UNESCO</w:t>
      </w:r>
      <w:r w:rsidR="0037184B">
        <w:rPr>
          <w:rFonts w:asciiTheme="majorHAnsi" w:eastAsia="Times New Roman" w:hAnsiTheme="majorHAnsi" w:cs="Times New Roman"/>
          <w:lang w:val="en-GB"/>
        </w:rPr>
        <w:t xml:space="preserve"> (</w:t>
      </w:r>
      <w:proofErr w:type="spellStart"/>
      <w:r w:rsidR="0037184B">
        <w:rPr>
          <w:rFonts w:asciiTheme="majorHAnsi" w:eastAsia="Times New Roman" w:hAnsiTheme="majorHAnsi" w:cs="Times New Roman"/>
          <w:lang w:val="en-GB"/>
        </w:rPr>
        <w:t>tbc</w:t>
      </w:r>
      <w:proofErr w:type="spellEnd"/>
      <w:r w:rsidR="0037184B">
        <w:rPr>
          <w:rFonts w:asciiTheme="majorHAnsi" w:eastAsia="Times New Roman" w:hAnsiTheme="majorHAnsi" w:cs="Times New Roman"/>
          <w:lang w:val="en-GB"/>
        </w:rPr>
        <w:t>)</w:t>
      </w:r>
    </w:p>
    <w:p w14:paraId="688CDE08" w14:textId="35E38083" w:rsidR="006546FC" w:rsidRPr="0037184B" w:rsidRDefault="006546FC" w:rsidP="006546FC">
      <w:pPr>
        <w:pStyle w:val="Normale1"/>
        <w:rPr>
          <w:rFonts w:asciiTheme="majorHAnsi" w:eastAsia="Calibri" w:hAnsiTheme="majorHAnsi" w:cs="Calibri"/>
          <w:highlight w:val="white"/>
          <w:lang w:val="en-GB"/>
        </w:rPr>
      </w:pPr>
      <w:proofErr w:type="spellStart"/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>Domenico</w:t>
      </w:r>
      <w:proofErr w:type="spellEnd"/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>Zugliani</w:t>
      </w:r>
      <w:proofErr w:type="spellEnd"/>
      <w:r w:rsidR="00240498" w:rsidRPr="0037184B">
        <w:rPr>
          <w:rFonts w:asciiTheme="majorHAnsi" w:eastAsia="Calibri" w:hAnsiTheme="majorHAnsi" w:cs="Calibri"/>
          <w:highlight w:val="white"/>
          <w:lang w:val="en-GB"/>
        </w:rPr>
        <w:t xml:space="preserve">, </w:t>
      </w:r>
      <w:r w:rsidRPr="0037184B">
        <w:rPr>
          <w:rFonts w:asciiTheme="majorHAnsi" w:eastAsia="Calibri" w:hAnsiTheme="majorHAnsi" w:cs="Calibri"/>
          <w:lang w:val="en-GB"/>
        </w:rPr>
        <w:t>Municipality of Verona – World Heritage Office</w:t>
      </w:r>
    </w:p>
    <w:p w14:paraId="7F2EB79D" w14:textId="2D5A6B9C" w:rsidR="006546FC" w:rsidRPr="0037184B" w:rsidRDefault="006546FC" w:rsidP="006546FC">
      <w:pPr>
        <w:pStyle w:val="Normale1"/>
        <w:rPr>
          <w:rFonts w:asciiTheme="majorHAnsi" w:eastAsia="Calibri" w:hAnsiTheme="majorHAnsi" w:cs="Calibri"/>
          <w:highlight w:val="white"/>
          <w:lang w:val="en-GB"/>
        </w:rPr>
      </w:pPr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 xml:space="preserve">Luisa </w:t>
      </w:r>
      <w:proofErr w:type="spellStart"/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>Montevecchi</w:t>
      </w:r>
      <w:proofErr w:type="spellEnd"/>
      <w:r w:rsidR="00240498" w:rsidRPr="0037184B">
        <w:rPr>
          <w:rFonts w:asciiTheme="majorHAnsi" w:eastAsia="Calibri" w:hAnsiTheme="majorHAnsi" w:cs="Calibri"/>
          <w:highlight w:val="white"/>
          <w:lang w:val="en-GB"/>
        </w:rPr>
        <w:t xml:space="preserve">, </w:t>
      </w:r>
      <w:r w:rsidR="0037184B">
        <w:rPr>
          <w:rFonts w:asciiTheme="majorHAnsi" w:eastAsia="Calibri" w:hAnsiTheme="majorHAnsi" w:cs="Calibri"/>
          <w:highlight w:val="white"/>
          <w:lang w:val="en-GB"/>
        </w:rPr>
        <w:t>Director</w:t>
      </w:r>
      <w:r w:rsidR="0037184B" w:rsidRPr="0037184B">
        <w:rPr>
          <w:rFonts w:asciiTheme="majorHAnsi" w:eastAsia="Calibri" w:hAnsiTheme="majorHAnsi" w:cs="Calibri"/>
          <w:highlight w:val="white"/>
          <w:lang w:val="en-GB"/>
        </w:rPr>
        <w:t xml:space="preserve"> </w:t>
      </w:r>
      <w:r w:rsidRPr="0037184B">
        <w:rPr>
          <w:rFonts w:asciiTheme="majorHAnsi" w:eastAsia="Calibri" w:hAnsiTheme="majorHAnsi" w:cs="Calibri"/>
          <w:highlight w:val="white"/>
          <w:lang w:val="en-GB"/>
        </w:rPr>
        <w:t>UNESCO Office</w:t>
      </w:r>
      <w:r w:rsidR="0037184B">
        <w:rPr>
          <w:rFonts w:asciiTheme="majorHAnsi" w:eastAsia="Calibri" w:hAnsiTheme="majorHAnsi" w:cs="Calibri"/>
          <w:highlight w:val="white"/>
          <w:lang w:val="en-GB"/>
        </w:rPr>
        <w:t xml:space="preserve">, </w:t>
      </w:r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General Secretariat </w:t>
      </w:r>
      <w:r w:rsidRPr="0037184B">
        <w:rPr>
          <w:rFonts w:asciiTheme="majorHAnsi" w:eastAsia="Calibri" w:hAnsiTheme="majorHAnsi" w:cs="Calibri"/>
          <w:lang w:val="en-GB"/>
        </w:rPr>
        <w:t xml:space="preserve">Italian Ministry of Culture and Tourism </w:t>
      </w:r>
    </w:p>
    <w:p w14:paraId="1C8AD725" w14:textId="77777777" w:rsidR="00B60ADA" w:rsidRPr="0037184B" w:rsidRDefault="00B60ADA">
      <w:pPr>
        <w:pStyle w:val="Normale1"/>
        <w:rPr>
          <w:rFonts w:asciiTheme="majorHAnsi" w:eastAsia="Calibri" w:hAnsiTheme="majorHAnsi" w:cs="Calibri"/>
          <w:highlight w:val="white"/>
          <w:lang w:val="en-GB"/>
        </w:rPr>
      </w:pPr>
    </w:p>
    <w:p w14:paraId="60411732" w14:textId="6DE95A39" w:rsidR="002659EF" w:rsidRPr="0037184B" w:rsidRDefault="002659EF">
      <w:pPr>
        <w:pStyle w:val="Normale1"/>
        <w:rPr>
          <w:rFonts w:asciiTheme="majorHAnsi" w:eastAsia="Calibri" w:hAnsiTheme="majorHAnsi" w:cs="Calibri"/>
          <w:highlight w:val="white"/>
          <w:lang w:val="en-GB"/>
        </w:rPr>
      </w:pPr>
      <w:r w:rsidRPr="0037184B">
        <w:rPr>
          <w:rFonts w:asciiTheme="majorHAnsi" w:eastAsia="Calibri" w:hAnsiTheme="majorHAnsi" w:cs="Calibri"/>
          <w:b/>
          <w:color w:val="auto"/>
          <w:lang w:val="en-GB"/>
        </w:rPr>
        <w:t>Contributions:</w:t>
      </w:r>
    </w:p>
    <w:p w14:paraId="78AB5F13" w14:textId="3AD164A8" w:rsidR="00B60ADA" w:rsidRPr="0037184B" w:rsidRDefault="00883AC8">
      <w:pPr>
        <w:pStyle w:val="Normale1"/>
        <w:rPr>
          <w:rFonts w:asciiTheme="majorHAnsi" w:eastAsia="Calibri" w:hAnsiTheme="majorHAnsi" w:cs="Calibri"/>
          <w:highlight w:val="white"/>
          <w:lang w:val="en-GB"/>
        </w:rPr>
      </w:pPr>
      <w:proofErr w:type="spellStart"/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>Tibor</w:t>
      </w:r>
      <w:proofErr w:type="spellEnd"/>
      <w:r w:rsidRPr="0037184B">
        <w:rPr>
          <w:rFonts w:asciiTheme="majorHAnsi" w:eastAsia="Calibri" w:hAnsiTheme="majorHAnsi" w:cs="Calibri"/>
          <w:b/>
          <w:highlight w:val="white"/>
          <w:lang w:val="en-GB"/>
        </w:rPr>
        <w:t xml:space="preserve"> </w:t>
      </w:r>
      <w:proofErr w:type="spellStart"/>
      <w:r w:rsidR="00B30D3F" w:rsidRPr="0037184B">
        <w:rPr>
          <w:rFonts w:asciiTheme="majorHAnsi" w:eastAsia="Calibri" w:hAnsiTheme="majorHAnsi" w:cs="Calibri"/>
          <w:b/>
          <w:highlight w:val="white"/>
          <w:lang w:val="en-GB"/>
        </w:rPr>
        <w:t>Navracsis</w:t>
      </w:r>
      <w:proofErr w:type="spellEnd"/>
      <w:r w:rsidR="005F0278" w:rsidRPr="0037184B">
        <w:rPr>
          <w:rFonts w:asciiTheme="majorHAnsi" w:eastAsia="Calibri" w:hAnsiTheme="majorHAnsi" w:cs="Calibri"/>
          <w:highlight w:val="white"/>
          <w:lang w:val="en-GB"/>
        </w:rPr>
        <w:t xml:space="preserve">, </w:t>
      </w:r>
      <w:r w:rsidR="00B60ADA" w:rsidRPr="0037184B">
        <w:rPr>
          <w:rFonts w:asciiTheme="majorHAnsi" w:eastAsia="Calibri" w:hAnsiTheme="majorHAnsi" w:cs="Calibri"/>
          <w:lang w:val="en-GB"/>
        </w:rPr>
        <w:t>European Commissioner for Education, Culture, Youth and Sport.</w:t>
      </w:r>
    </w:p>
    <w:p w14:paraId="38821A34" w14:textId="5ADA71DA" w:rsidR="00B60ADA" w:rsidRPr="0037184B" w:rsidRDefault="00B60ADA">
      <w:pPr>
        <w:pStyle w:val="Normale1"/>
        <w:rPr>
          <w:rFonts w:asciiTheme="majorHAnsi" w:eastAsia="Calibri" w:hAnsiTheme="majorHAnsi" w:cs="Calibri"/>
          <w:i/>
          <w:lang w:val="en-GB"/>
        </w:rPr>
      </w:pPr>
      <w:r w:rsidRPr="0037184B">
        <w:rPr>
          <w:rFonts w:asciiTheme="majorHAnsi" w:eastAsia="Calibri" w:hAnsiTheme="majorHAnsi" w:cs="Calibri"/>
          <w:i/>
          <w:lang w:val="en-GB"/>
        </w:rPr>
        <w:t>European policies and the</w:t>
      </w:r>
      <w:r w:rsidR="00D85698">
        <w:rPr>
          <w:rFonts w:asciiTheme="majorHAnsi" w:eastAsia="Calibri" w:hAnsiTheme="majorHAnsi" w:cs="Calibri"/>
          <w:i/>
          <w:lang w:val="en-GB"/>
        </w:rPr>
        <w:t xml:space="preserve"> 2020 strategic plan</w:t>
      </w:r>
      <w:r w:rsidRPr="0037184B">
        <w:rPr>
          <w:rFonts w:asciiTheme="majorHAnsi" w:eastAsia="Calibri" w:hAnsiTheme="majorHAnsi" w:cs="Calibri"/>
          <w:i/>
          <w:lang w:val="en-GB"/>
        </w:rPr>
        <w:t xml:space="preserve">. </w:t>
      </w:r>
      <w:proofErr w:type="gramStart"/>
      <w:r w:rsidRPr="0037184B">
        <w:rPr>
          <w:rFonts w:asciiTheme="majorHAnsi" w:eastAsia="Calibri" w:hAnsiTheme="majorHAnsi" w:cs="Calibri"/>
          <w:i/>
          <w:lang w:val="en-GB"/>
        </w:rPr>
        <w:t xml:space="preserve">Traditional games and sports as a tool for social cohesion, creative education and </w:t>
      </w:r>
      <w:r w:rsidR="00D52AC6">
        <w:rPr>
          <w:rFonts w:asciiTheme="majorHAnsi" w:eastAsia="Calibri" w:hAnsiTheme="majorHAnsi" w:cs="Calibri"/>
          <w:i/>
          <w:lang w:val="en-GB"/>
        </w:rPr>
        <w:t xml:space="preserve">citizen </w:t>
      </w:r>
      <w:r w:rsidRPr="0037184B">
        <w:rPr>
          <w:rFonts w:asciiTheme="majorHAnsi" w:eastAsia="Calibri" w:hAnsiTheme="majorHAnsi" w:cs="Calibri"/>
          <w:i/>
          <w:lang w:val="en-GB"/>
        </w:rPr>
        <w:t>participation.</w:t>
      </w:r>
      <w:proofErr w:type="gramEnd"/>
    </w:p>
    <w:p w14:paraId="60EB3E09" w14:textId="77777777" w:rsidR="00B60ADA" w:rsidRPr="0037184B" w:rsidRDefault="00B60ADA">
      <w:pPr>
        <w:pStyle w:val="Normale1"/>
        <w:rPr>
          <w:rFonts w:asciiTheme="majorHAnsi" w:eastAsia="Calibri" w:hAnsiTheme="majorHAnsi" w:cs="Calibri"/>
          <w:highlight w:val="white"/>
          <w:lang w:val="en-GB"/>
        </w:rPr>
      </w:pPr>
    </w:p>
    <w:p w14:paraId="21B83EE2" w14:textId="17381019" w:rsidR="00B60ADA" w:rsidRPr="0037184B" w:rsidRDefault="00B60ADA">
      <w:pPr>
        <w:pStyle w:val="Normale1"/>
        <w:rPr>
          <w:rFonts w:asciiTheme="majorHAnsi" w:eastAsia="Calibri" w:hAnsiTheme="majorHAnsi" w:cs="Calibri"/>
          <w:b/>
          <w:lang w:val="en-GB"/>
        </w:rPr>
      </w:pPr>
      <w:r w:rsidRPr="0037184B">
        <w:rPr>
          <w:rFonts w:asciiTheme="majorHAnsi" w:eastAsia="Calibri" w:hAnsiTheme="majorHAnsi" w:cs="Calibri"/>
          <w:b/>
          <w:lang w:val="en-GB"/>
        </w:rPr>
        <w:t>3</w:t>
      </w:r>
      <w:r w:rsidR="00012EBD">
        <w:rPr>
          <w:rFonts w:asciiTheme="majorHAnsi" w:eastAsia="Calibri" w:hAnsiTheme="majorHAnsi" w:cs="Calibri"/>
          <w:b/>
          <w:lang w:val="en-GB"/>
        </w:rPr>
        <w:t>:</w:t>
      </w:r>
      <w:r w:rsidR="002659EF" w:rsidRPr="0037184B">
        <w:rPr>
          <w:rFonts w:asciiTheme="majorHAnsi" w:eastAsia="Calibri" w:hAnsiTheme="majorHAnsi" w:cs="Calibri"/>
          <w:b/>
          <w:lang w:val="en-GB"/>
        </w:rPr>
        <w:t>4</w:t>
      </w:r>
      <w:r w:rsidR="00D84D8A" w:rsidRPr="0037184B">
        <w:rPr>
          <w:rFonts w:asciiTheme="majorHAnsi" w:eastAsia="Calibri" w:hAnsiTheme="majorHAnsi" w:cs="Calibri"/>
          <w:b/>
          <w:lang w:val="en-GB"/>
        </w:rPr>
        <w:t>0</w:t>
      </w:r>
      <w:r w:rsidRPr="0037184B">
        <w:rPr>
          <w:rFonts w:asciiTheme="majorHAnsi" w:eastAsia="Calibri" w:hAnsiTheme="majorHAnsi" w:cs="Calibri"/>
          <w:b/>
          <w:lang w:val="en-GB"/>
        </w:rPr>
        <w:t xml:space="preserve">pm </w:t>
      </w:r>
      <w:r w:rsidR="00D84D8A" w:rsidRPr="0037184B">
        <w:rPr>
          <w:rFonts w:asciiTheme="majorHAnsi" w:eastAsia="Calibri" w:hAnsiTheme="majorHAnsi" w:cs="Calibri"/>
          <w:b/>
          <w:lang w:val="en-GB"/>
        </w:rPr>
        <w:t xml:space="preserve">Pier Luigi Sacco. </w:t>
      </w:r>
      <w:proofErr w:type="gramStart"/>
      <w:r w:rsidR="0037184B" w:rsidRPr="0037184B">
        <w:rPr>
          <w:rFonts w:asciiTheme="majorHAnsi" w:eastAsia="Calibri" w:hAnsiTheme="majorHAnsi" w:cs="Calibri"/>
          <w:b/>
          <w:lang w:val="en-GB"/>
        </w:rPr>
        <w:t>FBK- Bruno Kessler Foundation, Trento.</w:t>
      </w:r>
      <w:proofErr w:type="gramEnd"/>
      <w:r w:rsidR="0037184B" w:rsidRPr="0037184B">
        <w:rPr>
          <w:rFonts w:asciiTheme="majorHAnsi" w:eastAsia="Calibri" w:hAnsiTheme="majorHAnsi" w:cs="Calibri"/>
          <w:b/>
          <w:lang w:val="en-GB"/>
        </w:rPr>
        <w:t xml:space="preserve"> </w:t>
      </w:r>
      <w:r w:rsidR="00261481" w:rsidRPr="0037184B">
        <w:rPr>
          <w:rFonts w:asciiTheme="majorHAnsi" w:eastAsia="Calibri" w:hAnsiTheme="majorHAnsi" w:cs="Calibri"/>
          <w:b/>
          <w:lang w:val="en-GB"/>
        </w:rPr>
        <w:t>IULM</w:t>
      </w:r>
      <w:r w:rsidR="0037184B" w:rsidRPr="0037184B">
        <w:rPr>
          <w:rFonts w:asciiTheme="majorHAnsi" w:eastAsia="Calibri" w:hAnsiTheme="majorHAnsi" w:cs="Calibri"/>
          <w:b/>
          <w:lang w:val="en-GB"/>
        </w:rPr>
        <w:t xml:space="preserve"> University of Milano</w:t>
      </w:r>
    </w:p>
    <w:p w14:paraId="24FA73DA" w14:textId="3F2AB210" w:rsidR="00B60ADA" w:rsidRPr="0037184B" w:rsidRDefault="0037184B">
      <w:pPr>
        <w:pStyle w:val="Normale1"/>
        <w:rPr>
          <w:rFonts w:asciiTheme="majorHAnsi" w:eastAsia="Calibri" w:hAnsiTheme="majorHAnsi" w:cs="Calibri"/>
          <w:i/>
          <w:lang w:val="en-GB"/>
        </w:rPr>
      </w:pPr>
      <w:proofErr w:type="gramStart"/>
      <w:r w:rsidRPr="0037184B">
        <w:rPr>
          <w:rFonts w:asciiTheme="majorHAnsi" w:eastAsia="Calibri" w:hAnsiTheme="majorHAnsi" w:cs="Calibri"/>
          <w:i/>
          <w:lang w:val="en-GB"/>
        </w:rPr>
        <w:t>The European Agenda of C</w:t>
      </w:r>
      <w:r w:rsidR="00B60ADA" w:rsidRPr="0037184B">
        <w:rPr>
          <w:rFonts w:asciiTheme="majorHAnsi" w:eastAsia="Calibri" w:hAnsiTheme="majorHAnsi" w:cs="Calibri"/>
          <w:i/>
          <w:lang w:val="en-GB"/>
        </w:rPr>
        <w:t>ulture</w:t>
      </w:r>
      <w:r w:rsidRPr="0037184B">
        <w:rPr>
          <w:rFonts w:asciiTheme="majorHAnsi" w:eastAsia="Calibri" w:hAnsiTheme="majorHAnsi" w:cs="Calibri"/>
          <w:i/>
          <w:lang w:val="en-GB"/>
        </w:rPr>
        <w:t xml:space="preserve"> and the social cohesion</w:t>
      </w:r>
      <w:r w:rsidR="00B60ADA" w:rsidRPr="0037184B">
        <w:rPr>
          <w:rFonts w:asciiTheme="majorHAnsi" w:eastAsia="Calibri" w:hAnsiTheme="majorHAnsi" w:cs="Calibri"/>
          <w:i/>
          <w:lang w:val="en-GB"/>
        </w:rPr>
        <w:t>.</w:t>
      </w:r>
      <w:proofErr w:type="gramEnd"/>
    </w:p>
    <w:p w14:paraId="1455B77E" w14:textId="77777777" w:rsidR="00261481" w:rsidRPr="0037184B" w:rsidRDefault="00261481">
      <w:pPr>
        <w:pStyle w:val="Normale1"/>
        <w:rPr>
          <w:rFonts w:asciiTheme="majorHAnsi" w:eastAsia="Calibri" w:hAnsiTheme="majorHAnsi" w:cs="Calibri"/>
          <w:highlight w:val="white"/>
          <w:lang w:val="en-GB"/>
        </w:rPr>
      </w:pPr>
    </w:p>
    <w:p w14:paraId="73B9E8A9" w14:textId="1492C54B" w:rsidR="00B60ADA" w:rsidRPr="0037184B" w:rsidRDefault="004F3CC4">
      <w:pPr>
        <w:pStyle w:val="Normale1"/>
        <w:rPr>
          <w:rFonts w:asciiTheme="majorHAnsi" w:eastAsia="Calibri" w:hAnsiTheme="majorHAnsi" w:cs="Calibri"/>
          <w:b/>
          <w:lang w:val="en-GB"/>
        </w:rPr>
      </w:pPr>
      <w:r w:rsidRPr="0037184B">
        <w:rPr>
          <w:rFonts w:asciiTheme="majorHAnsi" w:eastAsia="Calibri" w:hAnsiTheme="majorHAnsi" w:cs="Calibri"/>
          <w:b/>
          <w:lang w:val="en-GB"/>
        </w:rPr>
        <w:t>4:0</w:t>
      </w:r>
      <w:r w:rsidR="00F84EBB" w:rsidRPr="0037184B">
        <w:rPr>
          <w:rFonts w:asciiTheme="majorHAnsi" w:eastAsia="Calibri" w:hAnsiTheme="majorHAnsi" w:cs="Calibri"/>
          <w:b/>
          <w:lang w:val="en-GB"/>
        </w:rPr>
        <w:t>0</w:t>
      </w:r>
      <w:r w:rsidR="00B60ADA" w:rsidRPr="0037184B">
        <w:rPr>
          <w:rFonts w:asciiTheme="majorHAnsi" w:eastAsia="Calibri" w:hAnsiTheme="majorHAnsi" w:cs="Calibri"/>
          <w:b/>
          <w:lang w:val="en-GB"/>
        </w:rPr>
        <w:t>pm</w:t>
      </w:r>
      <w:r w:rsidR="00261481" w:rsidRPr="0037184B">
        <w:rPr>
          <w:rFonts w:asciiTheme="majorHAnsi" w:eastAsia="Calibri" w:hAnsiTheme="majorHAnsi" w:cs="Calibri"/>
          <w:b/>
          <w:lang w:val="en-GB"/>
        </w:rPr>
        <w:t>.</w:t>
      </w:r>
      <w:r w:rsidR="00F84EBB" w:rsidRPr="0037184B">
        <w:rPr>
          <w:rFonts w:asciiTheme="majorHAnsi" w:eastAsia="Calibri" w:hAnsiTheme="majorHAnsi" w:cs="Calibri"/>
          <w:b/>
          <w:lang w:val="en-GB"/>
        </w:rPr>
        <w:t xml:space="preserve"> Marta </w:t>
      </w:r>
      <w:proofErr w:type="spellStart"/>
      <w:r w:rsidR="00F84EBB" w:rsidRPr="0037184B">
        <w:rPr>
          <w:rFonts w:asciiTheme="majorHAnsi" w:eastAsia="Calibri" w:hAnsiTheme="majorHAnsi" w:cs="Calibri"/>
          <w:b/>
          <w:lang w:val="en-GB"/>
        </w:rPr>
        <w:t>Ugolini</w:t>
      </w:r>
      <w:proofErr w:type="spellEnd"/>
      <w:r w:rsidR="00F84EBB" w:rsidRPr="0037184B">
        <w:rPr>
          <w:rFonts w:asciiTheme="majorHAnsi" w:eastAsia="Calibri" w:hAnsiTheme="majorHAnsi" w:cs="Calibri"/>
          <w:b/>
          <w:lang w:val="en-GB"/>
        </w:rPr>
        <w:t xml:space="preserve">, </w:t>
      </w:r>
      <w:r w:rsidR="00227579" w:rsidRPr="0037184B">
        <w:rPr>
          <w:rFonts w:asciiTheme="majorHAnsi" w:eastAsia="Calibri" w:hAnsiTheme="majorHAnsi" w:cs="Calibri"/>
          <w:b/>
          <w:lang w:val="en-GB"/>
        </w:rPr>
        <w:t xml:space="preserve">University of Verona </w:t>
      </w:r>
    </w:p>
    <w:p w14:paraId="7A3AD90D" w14:textId="4DED1B07" w:rsidR="00896669" w:rsidRPr="0037184B" w:rsidRDefault="00B60ADA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  <w:proofErr w:type="gramStart"/>
      <w:r w:rsidRPr="0037184B">
        <w:rPr>
          <w:rFonts w:asciiTheme="majorHAnsi" w:eastAsia="Calibri" w:hAnsiTheme="majorHAnsi" w:cs="Calibri"/>
          <w:i/>
          <w:lang w:val="en-GB"/>
        </w:rPr>
        <w:t xml:space="preserve">The impact of </w:t>
      </w:r>
      <w:proofErr w:type="spellStart"/>
      <w:r w:rsidRPr="0037184B">
        <w:rPr>
          <w:rFonts w:asciiTheme="majorHAnsi" w:eastAsia="Calibri" w:hAnsiTheme="majorHAnsi" w:cs="Calibri"/>
          <w:i/>
          <w:lang w:val="en-GB"/>
        </w:rPr>
        <w:t>Tocatì</w:t>
      </w:r>
      <w:proofErr w:type="spellEnd"/>
      <w:r w:rsidRPr="0037184B">
        <w:rPr>
          <w:rFonts w:asciiTheme="majorHAnsi" w:eastAsia="Calibri" w:hAnsiTheme="majorHAnsi" w:cs="Calibri"/>
          <w:i/>
          <w:lang w:val="en-GB"/>
        </w:rPr>
        <w:t>, a sustainable festival (ISO 121) on</w:t>
      </w:r>
      <w:r w:rsidR="009F3745" w:rsidRPr="0037184B">
        <w:rPr>
          <w:rFonts w:asciiTheme="majorHAnsi" w:eastAsia="Calibri" w:hAnsiTheme="majorHAnsi" w:cs="Calibri"/>
          <w:i/>
          <w:lang w:val="en-GB"/>
        </w:rPr>
        <w:t xml:space="preserve"> the city of Verona.</w:t>
      </w:r>
      <w:proofErr w:type="gramEnd"/>
      <w:r w:rsidR="009F3745" w:rsidRPr="0037184B">
        <w:rPr>
          <w:rFonts w:asciiTheme="majorHAnsi" w:eastAsia="Calibri" w:hAnsiTheme="majorHAnsi" w:cs="Calibri"/>
          <w:i/>
          <w:lang w:val="en-GB"/>
        </w:rPr>
        <w:t xml:space="preserve"> </w:t>
      </w:r>
      <w:proofErr w:type="gramStart"/>
      <w:r w:rsidR="009F3745" w:rsidRPr="0037184B">
        <w:rPr>
          <w:rFonts w:asciiTheme="majorHAnsi" w:eastAsia="Calibri" w:hAnsiTheme="majorHAnsi" w:cs="Calibri"/>
          <w:i/>
          <w:lang w:val="en-GB"/>
        </w:rPr>
        <w:t xml:space="preserve">A case </w:t>
      </w:r>
      <w:r w:rsidRPr="0037184B">
        <w:rPr>
          <w:rFonts w:asciiTheme="majorHAnsi" w:eastAsia="Calibri" w:hAnsiTheme="majorHAnsi" w:cs="Calibri"/>
          <w:i/>
          <w:lang w:val="en-GB"/>
        </w:rPr>
        <w:t>study for the Europe of sustainability.</w:t>
      </w:r>
      <w:proofErr w:type="gramEnd"/>
      <w:r w:rsidR="00D84D8A" w:rsidRPr="0037184B">
        <w:rPr>
          <w:rFonts w:asciiTheme="majorHAnsi" w:eastAsia="Calibri" w:hAnsiTheme="majorHAnsi" w:cs="Calibri"/>
          <w:b/>
          <w:color w:val="800000"/>
          <w:lang w:val="en-GB"/>
        </w:rPr>
        <w:t xml:space="preserve"> </w:t>
      </w:r>
    </w:p>
    <w:p w14:paraId="346A1275" w14:textId="77777777" w:rsidR="00B60ADA" w:rsidRPr="0037184B" w:rsidRDefault="00B60ADA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</w:p>
    <w:p w14:paraId="2ADA2AC5" w14:textId="1E233775" w:rsidR="00B60ADA" w:rsidRPr="0037184B" w:rsidRDefault="004F3CC4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  <w:proofErr w:type="gramStart"/>
      <w:r w:rsidRPr="0037184B">
        <w:rPr>
          <w:rFonts w:asciiTheme="majorHAnsi" w:eastAsia="Calibri" w:hAnsiTheme="majorHAnsi" w:cs="Calibri"/>
          <w:b/>
          <w:color w:val="auto"/>
          <w:lang w:val="en-GB"/>
        </w:rPr>
        <w:t>4:2</w:t>
      </w:r>
      <w:r w:rsidR="00261481" w:rsidRPr="0037184B">
        <w:rPr>
          <w:rFonts w:asciiTheme="majorHAnsi" w:eastAsia="Calibri" w:hAnsiTheme="majorHAnsi" w:cs="Calibri"/>
          <w:b/>
          <w:color w:val="auto"/>
          <w:lang w:val="en-GB"/>
        </w:rPr>
        <w:t>0</w:t>
      </w:r>
      <w:r w:rsidR="00B60ADA" w:rsidRPr="0037184B">
        <w:rPr>
          <w:rFonts w:asciiTheme="majorHAnsi" w:eastAsia="Calibri" w:hAnsiTheme="majorHAnsi" w:cs="Calibri"/>
          <w:b/>
          <w:color w:val="auto"/>
          <w:lang w:val="en-GB"/>
        </w:rPr>
        <w:t>pm</w:t>
      </w:r>
      <w:r w:rsidR="00261481" w:rsidRPr="0037184B">
        <w:rPr>
          <w:rFonts w:asciiTheme="majorHAnsi" w:eastAsia="Calibri" w:hAnsiTheme="majorHAnsi" w:cs="Calibri"/>
          <w:b/>
          <w:color w:val="auto"/>
          <w:lang w:val="en-GB"/>
        </w:rPr>
        <w:t>.</w:t>
      </w:r>
      <w:r w:rsidR="00876695"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 </w:t>
      </w:r>
      <w:r w:rsidR="00896669"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Pierre </w:t>
      </w:r>
      <w:proofErr w:type="spellStart"/>
      <w:r w:rsidR="00896669" w:rsidRPr="0037184B">
        <w:rPr>
          <w:rFonts w:asciiTheme="majorHAnsi" w:eastAsia="Calibri" w:hAnsiTheme="majorHAnsi" w:cs="Calibri"/>
          <w:b/>
          <w:color w:val="auto"/>
          <w:lang w:val="en-GB"/>
        </w:rPr>
        <w:t>Parlebas</w:t>
      </w:r>
      <w:proofErr w:type="spellEnd"/>
      <w:r w:rsidR="00BA3FAC" w:rsidRPr="0037184B">
        <w:rPr>
          <w:rFonts w:asciiTheme="majorHAnsi" w:eastAsia="Calibri" w:hAnsiTheme="majorHAnsi" w:cs="Calibri"/>
          <w:b/>
          <w:color w:val="auto"/>
          <w:lang w:val="en-GB"/>
        </w:rPr>
        <w:t>.</w:t>
      </w:r>
      <w:proofErr w:type="gramEnd"/>
      <w:r w:rsidR="00BA3FAC"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 </w:t>
      </w:r>
      <w:r w:rsidR="00261481" w:rsidRPr="0037184B">
        <w:rPr>
          <w:rFonts w:asciiTheme="majorHAnsi" w:eastAsia="Calibri" w:hAnsiTheme="majorHAnsi" w:cs="Calibri"/>
          <w:b/>
          <w:color w:val="auto"/>
          <w:lang w:val="en-GB"/>
        </w:rPr>
        <w:t>President of CEMEA</w:t>
      </w:r>
    </w:p>
    <w:p w14:paraId="768C435C" w14:textId="3A99F66E" w:rsidR="005A2D96" w:rsidRPr="0037184B" w:rsidRDefault="00B60ADA">
      <w:pPr>
        <w:pStyle w:val="Normale1"/>
        <w:rPr>
          <w:rFonts w:asciiTheme="majorHAnsi" w:eastAsia="Calibri" w:hAnsiTheme="majorHAnsi" w:cs="Calibri"/>
          <w:i/>
          <w:color w:val="auto"/>
          <w:lang w:val="en-GB"/>
        </w:rPr>
      </w:pPr>
      <w:proofErr w:type="gramStart"/>
      <w:r w:rsidRPr="0037184B">
        <w:rPr>
          <w:rFonts w:asciiTheme="majorHAnsi" w:eastAsia="Calibri" w:hAnsiTheme="majorHAnsi" w:cs="Calibri"/>
          <w:i/>
          <w:color w:val="auto"/>
          <w:lang w:val="en-GB"/>
        </w:rPr>
        <w:t>Games, Sport and Culture in the evolution of contemporary society.</w:t>
      </w:r>
      <w:proofErr w:type="gramEnd"/>
      <w:r w:rsidRPr="0037184B">
        <w:rPr>
          <w:rFonts w:asciiTheme="majorHAnsi" w:eastAsia="Calibri" w:hAnsiTheme="majorHAnsi" w:cs="Calibri"/>
          <w:i/>
          <w:color w:val="auto"/>
          <w:lang w:val="en-GB"/>
        </w:rPr>
        <w:t xml:space="preserve"> </w:t>
      </w:r>
      <w:proofErr w:type="gramStart"/>
      <w:r w:rsidRPr="0037184B">
        <w:rPr>
          <w:rFonts w:asciiTheme="majorHAnsi" w:eastAsia="Calibri" w:hAnsiTheme="majorHAnsi" w:cs="Calibri"/>
          <w:i/>
          <w:color w:val="auto"/>
          <w:lang w:val="en-GB"/>
        </w:rPr>
        <w:t>A critical overview.</w:t>
      </w:r>
      <w:proofErr w:type="gramEnd"/>
      <w:r w:rsidRPr="0037184B">
        <w:rPr>
          <w:rFonts w:asciiTheme="majorHAnsi" w:eastAsia="Calibri" w:hAnsiTheme="majorHAnsi" w:cs="Calibri"/>
          <w:i/>
          <w:color w:val="auto"/>
          <w:lang w:val="en-GB"/>
        </w:rPr>
        <w:t xml:space="preserve"> </w:t>
      </w:r>
      <w:r w:rsidR="009F3745" w:rsidRPr="0037184B">
        <w:rPr>
          <w:rFonts w:asciiTheme="majorHAnsi" w:eastAsia="Calibri" w:hAnsiTheme="majorHAnsi" w:cs="Calibri"/>
          <w:i/>
          <w:color w:val="auto"/>
          <w:lang w:val="en-GB"/>
        </w:rPr>
        <w:t xml:space="preserve"> </w:t>
      </w:r>
    </w:p>
    <w:p w14:paraId="5FDDF6A8" w14:textId="77777777" w:rsidR="00261481" w:rsidRPr="0037184B" w:rsidRDefault="00261481">
      <w:pPr>
        <w:pStyle w:val="Normale1"/>
        <w:rPr>
          <w:rFonts w:asciiTheme="majorHAnsi" w:eastAsia="Calibri" w:hAnsiTheme="majorHAnsi" w:cs="Calibri"/>
          <w:i/>
          <w:color w:val="auto"/>
          <w:lang w:val="en-GB"/>
        </w:rPr>
      </w:pPr>
    </w:p>
    <w:p w14:paraId="0B9FD952" w14:textId="44B4BE05" w:rsidR="005A2D96" w:rsidRPr="0037184B" w:rsidRDefault="004F3CC4">
      <w:pPr>
        <w:pStyle w:val="Normale1"/>
        <w:rPr>
          <w:rFonts w:asciiTheme="majorHAnsi" w:eastAsia="Calibri" w:hAnsiTheme="majorHAnsi" w:cs="Calibri"/>
          <w:i/>
          <w:color w:val="auto"/>
          <w:lang w:val="en-GB"/>
        </w:rPr>
      </w:pPr>
      <w:r w:rsidRPr="0037184B">
        <w:rPr>
          <w:rFonts w:asciiTheme="majorHAnsi" w:eastAsia="Calibri" w:hAnsiTheme="majorHAnsi" w:cs="Calibri"/>
          <w:b/>
          <w:color w:val="auto"/>
          <w:lang w:val="en-GB"/>
        </w:rPr>
        <w:lastRenderedPageBreak/>
        <w:t>4:4</w:t>
      </w:r>
      <w:r w:rsidR="00261481" w:rsidRPr="0037184B">
        <w:rPr>
          <w:rFonts w:asciiTheme="majorHAnsi" w:eastAsia="Calibri" w:hAnsiTheme="majorHAnsi" w:cs="Calibri"/>
          <w:b/>
          <w:color w:val="auto"/>
          <w:lang w:val="en-GB"/>
        </w:rPr>
        <w:t>0</w:t>
      </w:r>
      <w:r w:rsidR="00B60ADA" w:rsidRPr="0037184B">
        <w:rPr>
          <w:rFonts w:asciiTheme="majorHAnsi" w:eastAsia="Calibri" w:hAnsiTheme="majorHAnsi" w:cs="Calibri"/>
          <w:b/>
          <w:color w:val="auto"/>
          <w:lang w:val="en-GB"/>
        </w:rPr>
        <w:t>pm</w:t>
      </w:r>
      <w:r w:rsidR="00261481"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. </w:t>
      </w:r>
      <w:r w:rsidR="00DB7FA6"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Pere </w:t>
      </w:r>
      <w:proofErr w:type="spellStart"/>
      <w:r w:rsidR="00DB7FA6" w:rsidRPr="0037184B">
        <w:rPr>
          <w:rFonts w:asciiTheme="majorHAnsi" w:eastAsia="Calibri" w:hAnsiTheme="majorHAnsi" w:cs="Calibri"/>
          <w:b/>
          <w:color w:val="auto"/>
          <w:lang w:val="en-GB"/>
        </w:rPr>
        <w:t>Lavega</w:t>
      </w:r>
      <w:proofErr w:type="spellEnd"/>
      <w:r w:rsidR="00DB7FA6"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. </w:t>
      </w:r>
      <w:proofErr w:type="gramStart"/>
      <w:r w:rsidR="00DB7FA6" w:rsidRPr="0037184B">
        <w:rPr>
          <w:rFonts w:asciiTheme="majorHAnsi" w:eastAsia="Calibri" w:hAnsiTheme="majorHAnsi" w:cs="Calibri"/>
          <w:color w:val="auto"/>
          <w:lang w:val="en-GB"/>
        </w:rPr>
        <w:t>President of European Association of Traditional Sports and Games (ETSGA).</w:t>
      </w:r>
      <w:proofErr w:type="gramEnd"/>
      <w:r w:rsidR="00DB7FA6" w:rsidRPr="0037184B">
        <w:rPr>
          <w:rFonts w:asciiTheme="majorHAnsi" w:eastAsia="Calibri" w:hAnsiTheme="majorHAnsi" w:cs="Calibri"/>
          <w:color w:val="auto"/>
          <w:lang w:val="en-GB"/>
        </w:rPr>
        <w:t xml:space="preserve"> Member </w:t>
      </w:r>
      <w:r w:rsidR="00D52AC6">
        <w:rPr>
          <w:rFonts w:asciiTheme="majorHAnsi" w:eastAsia="Calibri" w:hAnsiTheme="majorHAnsi" w:cs="Calibri"/>
          <w:color w:val="auto"/>
          <w:lang w:val="en-GB"/>
        </w:rPr>
        <w:t xml:space="preserve">of the </w:t>
      </w:r>
      <w:r w:rsidR="00DB7FA6" w:rsidRPr="0037184B">
        <w:rPr>
          <w:rFonts w:asciiTheme="majorHAnsi" w:eastAsia="Calibri" w:hAnsiTheme="majorHAnsi" w:cs="Calibri"/>
          <w:color w:val="auto"/>
          <w:lang w:val="en-GB"/>
        </w:rPr>
        <w:t>Ad</w:t>
      </w:r>
      <w:r w:rsidR="00521D70" w:rsidRPr="0037184B">
        <w:rPr>
          <w:rFonts w:asciiTheme="majorHAnsi" w:eastAsia="Calibri" w:hAnsiTheme="majorHAnsi" w:cs="Calibri"/>
          <w:color w:val="auto"/>
          <w:lang w:val="en-GB"/>
        </w:rPr>
        <w:t xml:space="preserve"> </w:t>
      </w:r>
      <w:r w:rsidR="00DB7FA6" w:rsidRPr="0037184B">
        <w:rPr>
          <w:rFonts w:asciiTheme="majorHAnsi" w:eastAsia="Calibri" w:hAnsiTheme="majorHAnsi" w:cs="Calibri"/>
          <w:color w:val="auto"/>
          <w:lang w:val="en-GB"/>
        </w:rPr>
        <w:t>hoc Advisory Committee on TSG in UNESCO; Chairman Ad hoc working group: Policy Guidelines on TSG in UNESCO</w:t>
      </w:r>
      <w:r w:rsidR="00DB7FA6" w:rsidRPr="0037184B">
        <w:rPr>
          <w:rFonts w:asciiTheme="majorHAnsi" w:eastAsia="Calibri" w:hAnsiTheme="majorHAnsi" w:cs="Calibri"/>
          <w:b/>
          <w:lang w:val="en-GB"/>
        </w:rPr>
        <w:t xml:space="preserve">. </w:t>
      </w:r>
      <w:r w:rsidR="00DB7FA6" w:rsidRPr="0037184B">
        <w:rPr>
          <w:rFonts w:asciiTheme="majorHAnsi" w:eastAsia="Calibri" w:hAnsiTheme="majorHAnsi" w:cs="Calibri"/>
          <w:i/>
          <w:color w:val="auto"/>
          <w:lang w:val="en-GB"/>
        </w:rPr>
        <w:t>Policy Guidelines for promoting Traditional Games and Sports (TSG): Social and cultural meaning of TSG in 21</w:t>
      </w:r>
      <w:r w:rsidR="00DB7FA6" w:rsidRPr="0037184B">
        <w:rPr>
          <w:rFonts w:asciiTheme="majorHAnsi" w:eastAsia="Calibri" w:hAnsiTheme="majorHAnsi" w:cs="Calibri"/>
          <w:i/>
          <w:color w:val="auto"/>
          <w:vertAlign w:val="superscript"/>
          <w:lang w:val="en-GB"/>
        </w:rPr>
        <w:t>st</w:t>
      </w:r>
      <w:r w:rsidR="00DB7FA6" w:rsidRPr="0037184B">
        <w:rPr>
          <w:rFonts w:asciiTheme="majorHAnsi" w:eastAsia="Calibri" w:hAnsiTheme="majorHAnsi" w:cs="Calibri"/>
          <w:i/>
          <w:color w:val="auto"/>
          <w:lang w:val="en-GB"/>
        </w:rPr>
        <w:t xml:space="preserve"> Century Society.</w:t>
      </w:r>
      <w:r w:rsidR="00DB7FA6" w:rsidRPr="0037184B">
        <w:rPr>
          <w:rFonts w:asciiTheme="majorHAnsi" w:eastAsia="Calibri" w:hAnsiTheme="majorHAnsi" w:cs="Calibri"/>
          <w:b/>
          <w:lang w:val="en-GB"/>
        </w:rPr>
        <w:t xml:space="preserve"> </w:t>
      </w:r>
      <w:proofErr w:type="gramStart"/>
      <w:r w:rsidR="00DB7FA6" w:rsidRPr="0037184B">
        <w:rPr>
          <w:rFonts w:asciiTheme="majorHAnsi" w:eastAsia="Calibri" w:hAnsiTheme="majorHAnsi" w:cs="Calibri"/>
          <w:i/>
          <w:color w:val="auto"/>
          <w:lang w:val="en-GB"/>
        </w:rPr>
        <w:t>A bridge of wellbeing and sociocultural relations.</w:t>
      </w:r>
      <w:proofErr w:type="gramEnd"/>
    </w:p>
    <w:p w14:paraId="7D57B6D4" w14:textId="77777777" w:rsidR="00DB7FA6" w:rsidRPr="0037184B" w:rsidRDefault="00DB7FA6">
      <w:pPr>
        <w:pStyle w:val="Normale1"/>
        <w:rPr>
          <w:rFonts w:asciiTheme="majorHAnsi" w:eastAsia="Calibri" w:hAnsiTheme="majorHAnsi" w:cs="Calibri"/>
          <w:b/>
          <w:lang w:val="en-GB"/>
        </w:rPr>
      </w:pPr>
    </w:p>
    <w:p w14:paraId="2F4AC3C8" w14:textId="6D863E14" w:rsidR="005E5BBA" w:rsidRPr="0037184B" w:rsidRDefault="004F3CC4" w:rsidP="005E5BBA">
      <w:pPr>
        <w:pStyle w:val="NormaleWeb"/>
        <w:spacing w:before="0" w:beforeAutospacing="0" w:after="0" w:afterAutospacing="0"/>
        <w:rPr>
          <w:rFonts w:asciiTheme="majorHAnsi" w:eastAsia="Calibri" w:hAnsiTheme="majorHAnsi" w:cs="Calibri"/>
          <w:b/>
          <w:sz w:val="24"/>
          <w:szCs w:val="24"/>
        </w:rPr>
      </w:pPr>
      <w:r w:rsidRPr="0037184B">
        <w:rPr>
          <w:rFonts w:asciiTheme="majorHAnsi" w:eastAsia="Calibri" w:hAnsiTheme="majorHAnsi" w:cs="Calibri"/>
          <w:b/>
          <w:sz w:val="24"/>
          <w:szCs w:val="24"/>
        </w:rPr>
        <w:t>5:0</w:t>
      </w:r>
      <w:r w:rsidR="00261481" w:rsidRPr="0037184B">
        <w:rPr>
          <w:rFonts w:asciiTheme="majorHAnsi" w:eastAsia="Calibri" w:hAnsiTheme="majorHAnsi" w:cs="Calibri"/>
          <w:b/>
          <w:sz w:val="24"/>
          <w:szCs w:val="24"/>
        </w:rPr>
        <w:t>0</w:t>
      </w:r>
      <w:r w:rsidR="005A2D96" w:rsidRPr="0037184B">
        <w:rPr>
          <w:rFonts w:asciiTheme="majorHAnsi" w:eastAsia="Calibri" w:hAnsiTheme="majorHAnsi" w:cs="Calibri"/>
          <w:b/>
          <w:sz w:val="24"/>
          <w:szCs w:val="24"/>
        </w:rPr>
        <w:t>pm</w:t>
      </w:r>
      <w:r w:rsidR="00716691" w:rsidRPr="0037184B">
        <w:rPr>
          <w:rFonts w:asciiTheme="majorHAnsi" w:eastAsia="Calibri" w:hAnsiTheme="majorHAnsi" w:cs="Calibri"/>
          <w:b/>
          <w:sz w:val="24"/>
          <w:szCs w:val="24"/>
        </w:rPr>
        <w:t xml:space="preserve">. </w:t>
      </w:r>
      <w:r w:rsidR="005E5BBA" w:rsidRPr="0037184B">
        <w:rPr>
          <w:rFonts w:asciiTheme="majorHAnsi" w:eastAsia="Calibri" w:hAnsiTheme="majorHAnsi" w:cs="Calibri"/>
          <w:b/>
          <w:sz w:val="24"/>
          <w:szCs w:val="24"/>
        </w:rPr>
        <w:t xml:space="preserve">Vittorio </w:t>
      </w:r>
      <w:proofErr w:type="spellStart"/>
      <w:r w:rsidR="005E5BBA" w:rsidRPr="0037184B">
        <w:rPr>
          <w:rFonts w:asciiTheme="majorHAnsi" w:eastAsia="Calibri" w:hAnsiTheme="majorHAnsi" w:cs="Calibri"/>
          <w:b/>
          <w:sz w:val="24"/>
          <w:szCs w:val="24"/>
        </w:rPr>
        <w:t>Gallese</w:t>
      </w:r>
      <w:proofErr w:type="spellEnd"/>
      <w:r w:rsidR="00D84D8A" w:rsidRPr="0037184B">
        <w:rPr>
          <w:rFonts w:asciiTheme="majorHAnsi" w:eastAsia="Calibri" w:hAnsiTheme="majorHAnsi" w:cs="Calibri"/>
          <w:b/>
          <w:sz w:val="24"/>
          <w:szCs w:val="24"/>
        </w:rPr>
        <w:t xml:space="preserve">. </w:t>
      </w:r>
      <w:proofErr w:type="gramStart"/>
      <w:r w:rsidR="005E5BBA" w:rsidRPr="0037184B">
        <w:rPr>
          <w:rFonts w:asciiTheme="majorHAnsi" w:eastAsia="Calibri" w:hAnsiTheme="majorHAnsi" w:cs="Calibri"/>
          <w:b/>
          <w:sz w:val="24"/>
          <w:szCs w:val="24"/>
        </w:rPr>
        <w:t xml:space="preserve">University of Parma </w:t>
      </w:r>
      <w:r w:rsidR="005E5BBA" w:rsidRPr="0037184B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and </w:t>
      </w:r>
      <w:r w:rsidR="005E5BBA" w:rsidRPr="0037184B">
        <w:rPr>
          <w:rFonts w:asciiTheme="majorHAnsi" w:eastAsia="Times New Roman" w:hAnsiTheme="majorHAnsi" w:cs="Arial"/>
          <w:b/>
          <w:bCs/>
          <w:color w:val="000000"/>
          <w:sz w:val="24"/>
          <w:szCs w:val="24"/>
        </w:rPr>
        <w:t>University of London</w:t>
      </w:r>
      <w:r w:rsidR="005E5BBA" w:rsidRPr="0037184B">
        <w:rPr>
          <w:rFonts w:asciiTheme="majorHAnsi" w:eastAsia="Times New Roman" w:hAnsiTheme="majorHAnsi" w:cs="Arial"/>
          <w:color w:val="000000"/>
          <w:sz w:val="24"/>
          <w:szCs w:val="24"/>
        </w:rPr>
        <w:t>.</w:t>
      </w:r>
      <w:proofErr w:type="gramEnd"/>
    </w:p>
    <w:p w14:paraId="0ADEE882" w14:textId="7871EFFE" w:rsidR="005E5BBA" w:rsidRPr="0037184B" w:rsidRDefault="0037184B" w:rsidP="005E5BBA">
      <w:pPr>
        <w:pStyle w:val="NormaleWeb"/>
        <w:spacing w:before="0" w:beforeAutospacing="0" w:after="0" w:afterAutospacing="0"/>
        <w:rPr>
          <w:rFonts w:ascii="Arial" w:hAnsi="Arial" w:cs="Arial"/>
          <w:bCs/>
          <w:i/>
          <w:color w:val="000000"/>
          <w:sz w:val="22"/>
          <w:szCs w:val="22"/>
        </w:rPr>
      </w:pPr>
      <w:proofErr w:type="gramStart"/>
      <w:r w:rsidRPr="0037184B">
        <w:rPr>
          <w:rFonts w:ascii="Arial" w:hAnsi="Arial" w:cs="Arial"/>
          <w:bCs/>
          <w:i/>
          <w:color w:val="000000"/>
          <w:sz w:val="22"/>
          <w:szCs w:val="22"/>
        </w:rPr>
        <w:t>Empathy and i</w:t>
      </w:r>
      <w:r w:rsidR="005E5BBA" w:rsidRPr="0037184B">
        <w:rPr>
          <w:rFonts w:ascii="Arial" w:hAnsi="Arial" w:cs="Arial"/>
          <w:bCs/>
          <w:i/>
          <w:color w:val="000000"/>
          <w:sz w:val="22"/>
          <w:szCs w:val="22"/>
        </w:rPr>
        <w:t>nter</w:t>
      </w:r>
      <w:r w:rsidRPr="0037184B">
        <w:rPr>
          <w:rFonts w:ascii="Arial" w:hAnsi="Arial" w:cs="Arial"/>
          <w:bCs/>
          <w:i/>
          <w:color w:val="000000"/>
          <w:sz w:val="22"/>
          <w:szCs w:val="22"/>
        </w:rPr>
        <w:t>-</w:t>
      </w:r>
      <w:r w:rsidR="005E5BBA" w:rsidRPr="0037184B">
        <w:rPr>
          <w:rFonts w:ascii="Arial" w:hAnsi="Arial" w:cs="Arial"/>
          <w:bCs/>
          <w:i/>
          <w:color w:val="000000"/>
          <w:sz w:val="22"/>
          <w:szCs w:val="22"/>
        </w:rPr>
        <w:t>subjectivity.</w:t>
      </w:r>
      <w:proofErr w:type="gramEnd"/>
      <w:r w:rsidR="005E5BBA" w:rsidRPr="0037184B">
        <w:rPr>
          <w:rFonts w:ascii="Arial" w:hAnsi="Arial" w:cs="Arial"/>
          <w:bCs/>
          <w:i/>
          <w:color w:val="000000"/>
          <w:sz w:val="22"/>
          <w:szCs w:val="22"/>
        </w:rPr>
        <w:t xml:space="preserve"> The contribution of neuroscience</w:t>
      </w:r>
      <w:r w:rsidRPr="0037184B">
        <w:rPr>
          <w:rFonts w:ascii="Arial" w:hAnsi="Arial" w:cs="Arial"/>
          <w:bCs/>
          <w:i/>
          <w:color w:val="000000"/>
          <w:sz w:val="22"/>
          <w:szCs w:val="22"/>
        </w:rPr>
        <w:t>s</w:t>
      </w:r>
    </w:p>
    <w:p w14:paraId="3C2557E3" w14:textId="4610EAE5" w:rsidR="00B70BD2" w:rsidRPr="0037184B" w:rsidRDefault="00B70BD2" w:rsidP="005E5BBA">
      <w:pPr>
        <w:pStyle w:val="Normale1"/>
        <w:rPr>
          <w:rFonts w:asciiTheme="majorHAnsi" w:eastAsia="Calibri" w:hAnsiTheme="majorHAnsi" w:cs="Calibri"/>
          <w:b/>
          <w:color w:val="auto"/>
          <w:lang w:val="en-GB"/>
        </w:rPr>
      </w:pPr>
    </w:p>
    <w:p w14:paraId="583A3513" w14:textId="7684CB0B" w:rsidR="00F105C6" w:rsidRPr="0037184B" w:rsidRDefault="005A2D96" w:rsidP="005E5BBA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lang w:val="en-GB"/>
        </w:rPr>
        <w:t xml:space="preserve">Round table. </w:t>
      </w:r>
      <w:proofErr w:type="spellStart"/>
      <w:r w:rsidRPr="0037184B">
        <w:rPr>
          <w:rFonts w:asciiTheme="majorHAnsi" w:eastAsia="Calibri" w:hAnsiTheme="majorHAnsi" w:cs="Calibri"/>
          <w:b/>
          <w:color w:val="800000"/>
          <w:lang w:val="en-GB"/>
        </w:rPr>
        <w:t>Tocatì</w:t>
      </w:r>
      <w:proofErr w:type="spellEnd"/>
      <w:r w:rsidRPr="0037184B">
        <w:rPr>
          <w:rFonts w:asciiTheme="majorHAnsi" w:eastAsia="Calibri" w:hAnsiTheme="majorHAnsi" w:cs="Calibri"/>
          <w:b/>
          <w:color w:val="800000"/>
          <w:lang w:val="en-GB"/>
        </w:rPr>
        <w:t xml:space="preserve"> and the Verona Protocol as </w:t>
      </w:r>
      <w:r w:rsidR="00147CC8" w:rsidRPr="0037184B">
        <w:rPr>
          <w:rFonts w:asciiTheme="majorHAnsi" w:eastAsia="Calibri" w:hAnsiTheme="majorHAnsi" w:cs="Calibri"/>
          <w:b/>
          <w:color w:val="800000"/>
          <w:lang w:val="en-GB"/>
        </w:rPr>
        <w:t>a European cooperation program</w:t>
      </w:r>
    </w:p>
    <w:p w14:paraId="5AA35271" w14:textId="77777777" w:rsidR="005A2D96" w:rsidRPr="0037184B" w:rsidRDefault="005A2D96" w:rsidP="005E5BBA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</w:p>
    <w:p w14:paraId="2EA22601" w14:textId="0CC46C87" w:rsidR="00876695" w:rsidRPr="0037184B" w:rsidRDefault="005A2D96" w:rsidP="005E5BBA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lang w:val="en-GB"/>
        </w:rPr>
        <w:t>Thursday</w:t>
      </w:r>
      <w:r w:rsidR="00876695" w:rsidRPr="0037184B">
        <w:rPr>
          <w:rFonts w:asciiTheme="majorHAnsi" w:eastAsia="Calibri" w:hAnsiTheme="majorHAnsi" w:cs="Calibri"/>
          <w:b/>
          <w:color w:val="800000"/>
          <w:lang w:val="en-GB"/>
        </w:rPr>
        <w:t xml:space="preserve"> 13</w:t>
      </w:r>
      <w:r w:rsidR="00A92DBA" w:rsidRPr="0037184B">
        <w:rPr>
          <w:rFonts w:asciiTheme="majorHAnsi" w:eastAsia="Calibri" w:hAnsiTheme="majorHAnsi" w:cs="Calibri"/>
          <w:b/>
          <w:color w:val="800000"/>
          <w:lang w:val="en-GB"/>
        </w:rPr>
        <w:t xml:space="preserve"> </w:t>
      </w:r>
      <w:r w:rsidRPr="0037184B">
        <w:rPr>
          <w:rFonts w:asciiTheme="majorHAnsi" w:eastAsia="Calibri" w:hAnsiTheme="majorHAnsi" w:cs="Calibri"/>
          <w:b/>
          <w:color w:val="800000"/>
          <w:lang w:val="en-GB"/>
        </w:rPr>
        <w:t>September</w:t>
      </w:r>
      <w:r w:rsidR="00876695" w:rsidRPr="0037184B">
        <w:rPr>
          <w:rFonts w:asciiTheme="majorHAnsi" w:eastAsia="Calibri" w:hAnsiTheme="majorHAnsi" w:cs="Calibri"/>
          <w:b/>
          <w:color w:val="800000"/>
          <w:lang w:val="en-GB"/>
        </w:rPr>
        <w:t xml:space="preserve"> 2018</w:t>
      </w:r>
    </w:p>
    <w:p w14:paraId="2C3B0DCC" w14:textId="09944B0C" w:rsidR="00221A76" w:rsidRPr="0037184B" w:rsidRDefault="00B60ADA" w:rsidP="005E5BBA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  <w:r w:rsidRPr="0037184B">
        <w:rPr>
          <w:rFonts w:asciiTheme="majorHAnsi" w:eastAsia="Calibri" w:hAnsiTheme="majorHAnsi" w:cs="Calibri"/>
          <w:b/>
          <w:color w:val="800000"/>
          <w:lang w:val="en-GB"/>
        </w:rPr>
        <w:t xml:space="preserve">5:15 pm – 7:15pm </w:t>
      </w:r>
    </w:p>
    <w:p w14:paraId="258C65F3" w14:textId="77777777" w:rsidR="00B60ADA" w:rsidRPr="0037184B" w:rsidRDefault="00B60ADA" w:rsidP="005E5BBA">
      <w:pPr>
        <w:pStyle w:val="Normale1"/>
        <w:rPr>
          <w:rFonts w:asciiTheme="majorHAnsi" w:eastAsia="Calibri" w:hAnsiTheme="majorHAnsi" w:cs="Calibri"/>
          <w:color w:val="auto"/>
          <w:lang w:val="en-GB"/>
        </w:rPr>
      </w:pPr>
    </w:p>
    <w:p w14:paraId="574CCBF2" w14:textId="3D118F05" w:rsidR="005738E6" w:rsidRPr="0037184B" w:rsidRDefault="005A2D96" w:rsidP="005E5BBA">
      <w:pPr>
        <w:pStyle w:val="Normale1"/>
        <w:jc w:val="both"/>
        <w:rPr>
          <w:rFonts w:asciiTheme="majorHAnsi" w:eastAsia="Calibri" w:hAnsiTheme="majorHAnsi" w:cs="Calibri"/>
          <w:color w:val="auto"/>
          <w:lang w:val="en-GB"/>
        </w:rPr>
      </w:pP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To strengthen the vocation of </w:t>
      </w:r>
      <w:proofErr w:type="spellStart"/>
      <w:r w:rsidRPr="0037184B">
        <w:rPr>
          <w:rFonts w:asciiTheme="majorHAnsi" w:eastAsia="Calibri" w:hAnsiTheme="majorHAnsi" w:cs="Calibri"/>
          <w:color w:val="auto"/>
          <w:lang w:val="en-GB"/>
        </w:rPr>
        <w:t>Tocatì</w:t>
      </w:r>
      <w:proofErr w:type="spellEnd"/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by sharing a </w:t>
      </w:r>
      <w:r w:rsidR="009F3745" w:rsidRPr="0037184B">
        <w:rPr>
          <w:rFonts w:asciiTheme="majorHAnsi" w:eastAsia="Calibri" w:hAnsiTheme="majorHAnsi" w:cs="Calibri"/>
          <w:b/>
          <w:color w:val="auto"/>
          <w:lang w:val="en-GB"/>
        </w:rPr>
        <w:t>work program</w:t>
      </w:r>
      <w:r w:rsidRPr="0037184B">
        <w:rPr>
          <w:rFonts w:asciiTheme="majorHAnsi" w:eastAsia="Calibri" w:hAnsiTheme="majorHAnsi" w:cs="Calibri"/>
          <w:b/>
          <w:color w:val="auto"/>
          <w:lang w:val="en-GB"/>
        </w:rPr>
        <w:t xml:space="preserve"> with the European partnership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in the spirit of the</w:t>
      </w:r>
      <w:r w:rsidRPr="0037184B">
        <w:rPr>
          <w:rFonts w:asciiTheme="majorHAnsi" w:eastAsia="Calibri" w:hAnsiTheme="majorHAnsi" w:cs="Calibri"/>
          <w:i/>
          <w:color w:val="auto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i/>
          <w:color w:val="auto"/>
          <w:lang w:val="en-GB"/>
        </w:rPr>
        <w:t>Tocatì</w:t>
      </w:r>
      <w:proofErr w:type="spellEnd"/>
      <w:r w:rsidRPr="0037184B">
        <w:rPr>
          <w:rFonts w:asciiTheme="majorHAnsi" w:eastAsia="Calibri" w:hAnsiTheme="majorHAnsi" w:cs="Calibri"/>
          <w:i/>
          <w:color w:val="auto"/>
          <w:lang w:val="en-GB"/>
        </w:rPr>
        <w:t xml:space="preserve"> project, a shared heritage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, launched in 2016 with the Manifesto of </w:t>
      </w:r>
      <w:proofErr w:type="spellStart"/>
      <w:r w:rsidRPr="0037184B">
        <w:rPr>
          <w:rFonts w:asciiTheme="majorHAnsi" w:eastAsia="Calibri" w:hAnsiTheme="majorHAnsi" w:cs="Calibri"/>
          <w:color w:val="auto"/>
          <w:lang w:val="en-GB"/>
        </w:rPr>
        <w:t>Tocatì</w:t>
      </w:r>
      <w:proofErr w:type="spellEnd"/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, developed in 2017 with the </w:t>
      </w:r>
      <w:r w:rsidRPr="0037184B">
        <w:rPr>
          <w:rFonts w:asciiTheme="majorHAnsi" w:eastAsia="Calibri" w:hAnsiTheme="majorHAnsi" w:cs="Calibri"/>
          <w:b/>
          <w:color w:val="auto"/>
          <w:lang w:val="en-GB"/>
        </w:rPr>
        <w:t>Verona Protocol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. This is the objective of the round table. A call </w:t>
      </w:r>
      <w:r w:rsidRPr="0037184B">
        <w:rPr>
          <w:rFonts w:asciiTheme="majorHAnsi" w:eastAsia="Calibri" w:hAnsiTheme="majorHAnsi" w:cs="Calibri"/>
          <w:b/>
          <w:color w:val="auto"/>
          <w:lang w:val="en-GB"/>
        </w:rPr>
        <w:t>to define the contribution of each partner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</w:t>
      </w:r>
      <w:r w:rsidR="00E65ACF" w:rsidRPr="0037184B">
        <w:rPr>
          <w:rFonts w:asciiTheme="majorHAnsi" w:eastAsia="Calibri" w:hAnsiTheme="majorHAnsi" w:cs="Calibri"/>
          <w:color w:val="auto"/>
          <w:lang w:val="en-GB"/>
        </w:rPr>
        <w:t>considering the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</w:t>
      </w:r>
      <w:r w:rsidR="008D02EC" w:rsidRPr="00D9308E">
        <w:rPr>
          <w:rFonts w:asciiTheme="majorHAnsi" w:eastAsia="Calibri" w:hAnsiTheme="majorHAnsi" w:cs="Calibri"/>
          <w:b/>
          <w:color w:val="auto"/>
          <w:lang w:val="en-GB"/>
        </w:rPr>
        <w:t>Protocol</w:t>
      </w:r>
      <w:r w:rsidR="008D02EC" w:rsidRPr="0037184B">
        <w:rPr>
          <w:rFonts w:asciiTheme="majorHAnsi" w:eastAsia="Calibri" w:hAnsiTheme="majorHAnsi" w:cs="Calibri"/>
          <w:color w:val="auto"/>
          <w:lang w:val="en-GB"/>
        </w:rPr>
        <w:t xml:space="preserve">, in the light of 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Article 18 of the Convention and its </w:t>
      </w:r>
      <w:r w:rsidR="00E65ACF" w:rsidRPr="0037184B">
        <w:rPr>
          <w:rFonts w:asciiTheme="majorHAnsi" w:eastAsia="Calibri" w:hAnsiTheme="majorHAnsi" w:cs="Calibri"/>
          <w:color w:val="auto"/>
          <w:lang w:val="en-GB"/>
        </w:rPr>
        <w:t>nine</w:t>
      </w:r>
      <w:r w:rsidRPr="0037184B">
        <w:rPr>
          <w:rFonts w:asciiTheme="majorHAnsi" w:eastAsia="Calibri" w:hAnsiTheme="majorHAnsi" w:cs="Calibri"/>
          <w:color w:val="auto"/>
          <w:lang w:val="en-GB"/>
        </w:rPr>
        <w:t xml:space="preserve"> criteria.</w:t>
      </w:r>
    </w:p>
    <w:p w14:paraId="3F037490" w14:textId="77777777" w:rsidR="00E65ACF" w:rsidRPr="0037184B" w:rsidRDefault="00E65ACF" w:rsidP="005E5BBA">
      <w:pPr>
        <w:pStyle w:val="Normale1"/>
        <w:jc w:val="both"/>
        <w:rPr>
          <w:rFonts w:asciiTheme="majorHAnsi" w:eastAsia="Calibri" w:hAnsiTheme="majorHAnsi" w:cs="Calibri"/>
          <w:b/>
          <w:color w:val="auto"/>
          <w:lang w:val="en-GB"/>
        </w:rPr>
      </w:pPr>
    </w:p>
    <w:p w14:paraId="6E0DD8EB" w14:textId="605B83A9" w:rsidR="00D27248" w:rsidRPr="005A0069" w:rsidRDefault="00E65ACF" w:rsidP="005E5BBA">
      <w:pPr>
        <w:pStyle w:val="Normale1"/>
        <w:rPr>
          <w:rFonts w:asciiTheme="majorHAnsi" w:eastAsia="Calibri" w:hAnsiTheme="majorHAnsi" w:cs="Calibri"/>
          <w:b/>
          <w:color w:val="auto"/>
          <w:highlight w:val="yellow"/>
          <w:lang w:val="en-GB"/>
        </w:rPr>
      </w:pPr>
      <w:r w:rsidRPr="005A0069">
        <w:rPr>
          <w:rFonts w:asciiTheme="majorHAnsi" w:eastAsia="Calibri" w:hAnsiTheme="majorHAnsi" w:cs="Calibri"/>
          <w:b/>
          <w:color w:val="auto"/>
          <w:highlight w:val="yellow"/>
          <w:lang w:val="en-GB"/>
        </w:rPr>
        <w:t xml:space="preserve">Open discussion with the European </w:t>
      </w:r>
      <w:r w:rsidR="00012EBD" w:rsidRPr="005A0069">
        <w:rPr>
          <w:rFonts w:asciiTheme="majorHAnsi" w:eastAsia="Calibri" w:hAnsiTheme="majorHAnsi" w:cs="Calibri"/>
          <w:b/>
          <w:color w:val="auto"/>
          <w:highlight w:val="yellow"/>
          <w:lang w:val="en-GB"/>
        </w:rPr>
        <w:t xml:space="preserve">and Italian </w:t>
      </w:r>
      <w:r w:rsidRPr="005A0069">
        <w:rPr>
          <w:rFonts w:asciiTheme="majorHAnsi" w:eastAsia="Calibri" w:hAnsiTheme="majorHAnsi" w:cs="Calibri"/>
          <w:b/>
          <w:color w:val="auto"/>
          <w:highlight w:val="yellow"/>
          <w:lang w:val="en-GB"/>
        </w:rPr>
        <w:t>partners. Intervention</w:t>
      </w:r>
      <w:r w:rsidR="00261FE5" w:rsidRPr="005A0069">
        <w:rPr>
          <w:rFonts w:asciiTheme="majorHAnsi" w:eastAsia="Calibri" w:hAnsiTheme="majorHAnsi" w:cs="Calibri"/>
          <w:b/>
          <w:color w:val="auto"/>
          <w:highlight w:val="yellow"/>
          <w:lang w:val="en-GB"/>
        </w:rPr>
        <w:t>s</w:t>
      </w:r>
      <w:r w:rsidRPr="005A0069">
        <w:rPr>
          <w:rFonts w:asciiTheme="majorHAnsi" w:eastAsia="Calibri" w:hAnsiTheme="majorHAnsi" w:cs="Calibri"/>
          <w:b/>
          <w:color w:val="auto"/>
          <w:highlight w:val="yellow"/>
          <w:lang w:val="en-GB"/>
        </w:rPr>
        <w:t xml:space="preserve"> by the delegations of Belgium, France, Cyprus, Croatia and Bulgaria</w:t>
      </w:r>
    </w:p>
    <w:p w14:paraId="0D509EC6" w14:textId="77777777" w:rsidR="00D9308E" w:rsidRPr="005A0069" w:rsidRDefault="00D9308E" w:rsidP="00D9308E">
      <w:pPr>
        <w:pStyle w:val="normal"/>
        <w:rPr>
          <w:rFonts w:asciiTheme="majorHAnsi" w:eastAsia="Calibri" w:hAnsiTheme="majorHAnsi" w:cs="Calibri"/>
          <w:highlight w:val="yellow"/>
          <w:lang w:val="en-GB"/>
        </w:rPr>
      </w:pPr>
    </w:p>
    <w:p w14:paraId="064EEA64" w14:textId="135F25F2" w:rsidR="00D9308E" w:rsidRPr="005A0069" w:rsidRDefault="00D9308E" w:rsidP="00D9308E">
      <w:pPr>
        <w:pStyle w:val="normal"/>
        <w:rPr>
          <w:rFonts w:asciiTheme="majorHAnsi" w:eastAsia="Calibri" w:hAnsiTheme="majorHAnsi" w:cs="Calibri"/>
          <w:highlight w:val="yellow"/>
          <w:lang w:val="en-GB"/>
        </w:rPr>
      </w:pPr>
      <w:r w:rsidRPr="005A0069">
        <w:rPr>
          <w:rFonts w:asciiTheme="majorHAnsi" w:eastAsia="Calibri" w:hAnsiTheme="majorHAnsi" w:cs="Calibri"/>
          <w:highlight w:val="yellow"/>
          <w:lang w:val="en-GB"/>
        </w:rPr>
        <w:t>France</w:t>
      </w:r>
      <w:r w:rsidR="003F66D5" w:rsidRPr="005A0069">
        <w:rPr>
          <w:rFonts w:asciiTheme="majorHAnsi" w:eastAsia="Calibri" w:hAnsiTheme="majorHAnsi" w:cs="Calibri"/>
          <w:highlight w:val="yellow"/>
          <w:lang w:val="en-GB"/>
        </w:rPr>
        <w:t>:</w:t>
      </w:r>
      <w:r w:rsidRPr="005A0069">
        <w:rPr>
          <w:rFonts w:asciiTheme="majorHAnsi" w:eastAsia="Calibri" w:hAnsiTheme="majorHAnsi" w:cs="Calibri"/>
          <w:highlight w:val="yellow"/>
          <w:lang w:val="en-GB"/>
        </w:rPr>
        <w:t xml:space="preserve"> Isabelle </w:t>
      </w:r>
      <w:proofErr w:type="spellStart"/>
      <w:r w:rsidRPr="005A0069">
        <w:rPr>
          <w:rFonts w:asciiTheme="majorHAnsi" w:eastAsia="Calibri" w:hAnsiTheme="majorHAnsi" w:cs="Calibri"/>
          <w:highlight w:val="yellow"/>
          <w:lang w:val="en-GB"/>
        </w:rPr>
        <w:t>Chave</w:t>
      </w:r>
      <w:proofErr w:type="spellEnd"/>
      <w:r w:rsidRPr="005A0069">
        <w:rPr>
          <w:rFonts w:asciiTheme="majorHAnsi" w:eastAsia="Calibri" w:hAnsiTheme="majorHAnsi" w:cs="Calibri"/>
          <w:highlight w:val="yellow"/>
          <w:lang w:val="en-GB"/>
        </w:rPr>
        <w:t xml:space="preserve">, </w:t>
      </w:r>
      <w:r w:rsidR="005A0069">
        <w:rPr>
          <w:rFonts w:asciiTheme="majorHAnsi" w:hAnsiTheme="majorHAnsi"/>
          <w:iCs/>
          <w:highlight w:val="yellow"/>
          <w:lang w:val="en-GB"/>
        </w:rPr>
        <w:t xml:space="preserve">Chief Curator, </w:t>
      </w:r>
      <w:proofErr w:type="gramStart"/>
      <w:r w:rsidR="005A0069">
        <w:rPr>
          <w:rFonts w:asciiTheme="majorHAnsi" w:hAnsiTheme="majorHAnsi"/>
          <w:iCs/>
          <w:highlight w:val="yellow"/>
          <w:lang w:val="en-GB"/>
        </w:rPr>
        <w:t>French</w:t>
      </w:r>
      <w:proofErr w:type="gramEnd"/>
      <w:r w:rsidR="005A0069">
        <w:rPr>
          <w:rFonts w:asciiTheme="majorHAnsi" w:hAnsiTheme="majorHAnsi"/>
          <w:iCs/>
          <w:highlight w:val="yellow"/>
          <w:lang w:val="en-GB"/>
        </w:rPr>
        <w:t xml:space="preserve"> Ministry of Culture. Heritage Directorate.</w:t>
      </w:r>
      <w:r w:rsidR="005A0069" w:rsidRPr="005A0069">
        <w:rPr>
          <w:rFonts w:asciiTheme="majorHAnsi" w:hAnsiTheme="majorHAnsi"/>
          <w:iCs/>
          <w:highlight w:val="yellow"/>
          <w:lang w:val="en-GB"/>
        </w:rPr>
        <w:t xml:space="preserve"> </w:t>
      </w:r>
      <w:proofErr w:type="gramStart"/>
      <w:r w:rsidR="005A0069" w:rsidRPr="005A0069">
        <w:rPr>
          <w:rFonts w:asciiTheme="majorHAnsi" w:hAnsiTheme="majorHAnsi"/>
          <w:iCs/>
          <w:highlight w:val="yellow"/>
          <w:lang w:val="en-GB"/>
        </w:rPr>
        <w:t>Department for piloting research and scientific policies.</w:t>
      </w:r>
      <w:proofErr w:type="gramEnd"/>
    </w:p>
    <w:p w14:paraId="1C82B8B3" w14:textId="416D8B45" w:rsidR="00D9308E" w:rsidRPr="005A0069" w:rsidRDefault="00D9308E" w:rsidP="00D9308E">
      <w:pPr>
        <w:pStyle w:val="normal"/>
        <w:rPr>
          <w:rFonts w:asciiTheme="majorHAnsi" w:eastAsia="Calibri" w:hAnsiTheme="majorHAnsi" w:cs="Calibri"/>
          <w:highlight w:val="yellow"/>
          <w:lang w:val="en-GB"/>
        </w:rPr>
      </w:pPr>
      <w:r w:rsidRPr="005A0069">
        <w:rPr>
          <w:rFonts w:asciiTheme="majorHAnsi" w:eastAsia="Calibri" w:hAnsiTheme="majorHAnsi" w:cs="Calibri"/>
          <w:highlight w:val="yellow"/>
          <w:lang w:val="en-GB"/>
        </w:rPr>
        <w:t>Belgium</w:t>
      </w:r>
      <w:r w:rsidR="003F66D5" w:rsidRPr="005A0069">
        <w:rPr>
          <w:rFonts w:asciiTheme="majorHAnsi" w:eastAsia="Calibri" w:hAnsiTheme="majorHAnsi" w:cs="Calibri"/>
          <w:highlight w:val="yellow"/>
          <w:lang w:val="en-GB"/>
        </w:rPr>
        <w:t>:</w:t>
      </w:r>
      <w:r w:rsidRPr="005A0069">
        <w:rPr>
          <w:rFonts w:asciiTheme="majorHAnsi" w:eastAsia="Calibri" w:hAnsiTheme="majorHAnsi" w:cs="Calibri"/>
          <w:highlight w:val="yellow"/>
          <w:lang w:val="en-GB"/>
        </w:rPr>
        <w:t xml:space="preserve"> </w:t>
      </w:r>
      <w:proofErr w:type="spellStart"/>
      <w:r w:rsidRPr="005A0069">
        <w:rPr>
          <w:rFonts w:asciiTheme="majorHAnsi" w:eastAsia="Calibri" w:hAnsiTheme="majorHAnsi" w:cs="Calibri"/>
          <w:highlight w:val="yellow"/>
          <w:lang w:val="en-GB"/>
        </w:rPr>
        <w:t>Bregt</w:t>
      </w:r>
      <w:proofErr w:type="spellEnd"/>
      <w:r w:rsidRPr="005A0069">
        <w:rPr>
          <w:rFonts w:asciiTheme="majorHAnsi" w:eastAsia="Calibri" w:hAnsiTheme="majorHAnsi" w:cs="Calibri"/>
          <w:highlight w:val="yellow"/>
          <w:lang w:val="en-GB"/>
        </w:rPr>
        <w:t xml:space="preserve"> </w:t>
      </w:r>
      <w:proofErr w:type="spellStart"/>
      <w:r w:rsidRPr="005A0069">
        <w:rPr>
          <w:rFonts w:asciiTheme="majorHAnsi" w:eastAsia="Calibri" w:hAnsiTheme="majorHAnsi" w:cs="Calibri"/>
          <w:highlight w:val="yellow"/>
          <w:lang w:val="en-GB"/>
        </w:rPr>
        <w:t>Brosen</w:t>
      </w:r>
      <w:proofErr w:type="spellEnd"/>
      <w:r w:rsidRPr="005A0069">
        <w:rPr>
          <w:rFonts w:asciiTheme="majorHAnsi" w:eastAsia="Calibri" w:hAnsiTheme="majorHAnsi" w:cs="Calibri"/>
          <w:highlight w:val="yellow"/>
          <w:lang w:val="en-GB"/>
        </w:rPr>
        <w:t xml:space="preserve">, </w:t>
      </w:r>
      <w:proofErr w:type="spellStart"/>
      <w:r w:rsidRPr="005A0069">
        <w:rPr>
          <w:rFonts w:asciiTheme="majorHAnsi" w:eastAsia="Calibri" w:hAnsiTheme="majorHAnsi" w:cs="Calibri"/>
          <w:highlight w:val="yellow"/>
          <w:lang w:val="en-GB"/>
        </w:rPr>
        <w:t>Sportimonium</w:t>
      </w:r>
      <w:proofErr w:type="spellEnd"/>
    </w:p>
    <w:p w14:paraId="5DF4719C" w14:textId="1B429366" w:rsidR="00D9308E" w:rsidRPr="005A0069" w:rsidRDefault="00D9308E" w:rsidP="00D9308E">
      <w:pPr>
        <w:pStyle w:val="normal"/>
        <w:rPr>
          <w:rFonts w:asciiTheme="majorHAnsi" w:eastAsia="Calibri" w:hAnsiTheme="majorHAnsi" w:cs="Calibri"/>
          <w:highlight w:val="yellow"/>
          <w:lang w:val="en-GB"/>
        </w:rPr>
      </w:pPr>
      <w:r w:rsidRPr="005A0069">
        <w:rPr>
          <w:rFonts w:asciiTheme="majorHAnsi" w:eastAsia="Calibri" w:hAnsiTheme="majorHAnsi" w:cs="Calibri"/>
          <w:highlight w:val="yellow"/>
          <w:lang w:val="en-GB"/>
        </w:rPr>
        <w:t>Croat</w:t>
      </w:r>
      <w:r w:rsidR="003F66D5" w:rsidRPr="005A0069">
        <w:rPr>
          <w:rFonts w:asciiTheme="majorHAnsi" w:eastAsia="Calibri" w:hAnsiTheme="majorHAnsi" w:cs="Calibri"/>
          <w:highlight w:val="yellow"/>
          <w:lang w:val="en-GB"/>
        </w:rPr>
        <w:t xml:space="preserve">ia: </w:t>
      </w:r>
      <w:proofErr w:type="spellStart"/>
      <w:r w:rsidRPr="005A0069">
        <w:rPr>
          <w:rFonts w:asciiTheme="majorHAnsi" w:eastAsia="Calibri" w:hAnsiTheme="majorHAnsi" w:cs="Calibri"/>
          <w:highlight w:val="yellow"/>
          <w:lang w:val="en-GB"/>
        </w:rPr>
        <w:t>Davor</w:t>
      </w:r>
      <w:proofErr w:type="spellEnd"/>
      <w:r w:rsidRPr="005A0069">
        <w:rPr>
          <w:rFonts w:asciiTheme="majorHAnsi" w:eastAsia="Calibri" w:hAnsiTheme="majorHAnsi" w:cs="Calibri"/>
          <w:highlight w:val="yellow"/>
          <w:lang w:val="en-GB"/>
        </w:rPr>
        <w:t xml:space="preserve"> </w:t>
      </w:r>
      <w:proofErr w:type="spellStart"/>
      <w:r w:rsidRPr="005A0069">
        <w:rPr>
          <w:rFonts w:asciiTheme="majorHAnsi" w:eastAsia="Calibri" w:hAnsiTheme="majorHAnsi" w:cs="Calibri"/>
          <w:highlight w:val="yellow"/>
          <w:lang w:val="en-GB"/>
        </w:rPr>
        <w:t>Trupkovic</w:t>
      </w:r>
      <w:proofErr w:type="spellEnd"/>
      <w:r w:rsidRPr="005A0069">
        <w:rPr>
          <w:rFonts w:asciiTheme="majorHAnsi" w:eastAsia="Calibri" w:hAnsiTheme="majorHAnsi" w:cs="Calibri"/>
          <w:highlight w:val="yellow"/>
          <w:lang w:val="en-GB"/>
        </w:rPr>
        <w:t>, Vice-</w:t>
      </w:r>
      <w:r w:rsidR="003F66D5" w:rsidRPr="005A0069">
        <w:rPr>
          <w:rFonts w:asciiTheme="majorHAnsi" w:eastAsia="Calibri" w:hAnsiTheme="majorHAnsi" w:cs="Calibri"/>
          <w:highlight w:val="yellow"/>
          <w:lang w:val="en-GB"/>
        </w:rPr>
        <w:t>Ministry</w:t>
      </w:r>
      <w:r w:rsidRPr="005A0069">
        <w:rPr>
          <w:rFonts w:asciiTheme="majorHAnsi" w:eastAsia="Calibri" w:hAnsiTheme="majorHAnsi" w:cs="Calibri"/>
          <w:highlight w:val="yellow"/>
          <w:lang w:val="en-GB"/>
        </w:rPr>
        <w:t xml:space="preserve"> for Culture and Rut </w:t>
      </w:r>
      <w:proofErr w:type="spellStart"/>
      <w:r w:rsidRPr="005A0069">
        <w:rPr>
          <w:rFonts w:asciiTheme="majorHAnsi" w:eastAsia="Calibri" w:hAnsiTheme="majorHAnsi" w:cs="Calibri"/>
          <w:highlight w:val="yellow"/>
          <w:lang w:val="en-GB"/>
        </w:rPr>
        <w:t>Carek</w:t>
      </w:r>
      <w:proofErr w:type="spellEnd"/>
      <w:r w:rsidRPr="005A0069">
        <w:rPr>
          <w:rFonts w:asciiTheme="majorHAnsi" w:eastAsia="Calibri" w:hAnsiTheme="majorHAnsi" w:cs="Calibri"/>
          <w:highlight w:val="yellow"/>
          <w:lang w:val="en-GB"/>
        </w:rPr>
        <w:t xml:space="preserve">, National Commission for </w:t>
      </w:r>
      <w:proofErr w:type="spellStart"/>
      <w:r w:rsidRPr="005A0069">
        <w:rPr>
          <w:rFonts w:asciiTheme="majorHAnsi" w:eastAsia="Calibri" w:hAnsiTheme="majorHAnsi" w:cs="Calibri"/>
          <w:highlight w:val="yellow"/>
          <w:lang w:val="en-GB"/>
        </w:rPr>
        <w:t>Unesco</w:t>
      </w:r>
      <w:proofErr w:type="spellEnd"/>
    </w:p>
    <w:p w14:paraId="2B80C4A3" w14:textId="582F56AE" w:rsidR="00D9308E" w:rsidRPr="005A0069" w:rsidRDefault="003F66D5" w:rsidP="00D9308E">
      <w:pPr>
        <w:pStyle w:val="normal"/>
        <w:rPr>
          <w:rFonts w:asciiTheme="majorHAnsi" w:eastAsia="Calibri" w:hAnsiTheme="majorHAnsi" w:cs="Calibri"/>
          <w:highlight w:val="yellow"/>
          <w:lang w:val="en-GB"/>
        </w:rPr>
      </w:pPr>
      <w:r w:rsidRPr="005A0069">
        <w:rPr>
          <w:rFonts w:asciiTheme="majorHAnsi" w:hAnsiTheme="majorHAnsi"/>
          <w:highlight w:val="yellow"/>
          <w:lang w:val="en-GB"/>
        </w:rPr>
        <w:t xml:space="preserve">Cyprus: </w:t>
      </w:r>
      <w:proofErr w:type="spellStart"/>
      <w:r w:rsidR="00D9308E" w:rsidRPr="005A0069">
        <w:rPr>
          <w:rFonts w:asciiTheme="majorHAnsi" w:eastAsia="Calibri" w:hAnsiTheme="majorHAnsi" w:cs="Calibri"/>
          <w:color w:val="auto"/>
          <w:highlight w:val="yellow"/>
          <w:lang w:val="en-GB"/>
        </w:rPr>
        <w:t>Antigoni</w:t>
      </w:r>
      <w:proofErr w:type="spellEnd"/>
      <w:r w:rsidR="00D9308E" w:rsidRPr="005A0069">
        <w:rPr>
          <w:rFonts w:asciiTheme="majorHAnsi" w:eastAsia="Calibri" w:hAnsiTheme="majorHAnsi" w:cs="Calibri"/>
          <w:color w:val="auto"/>
          <w:highlight w:val="yellow"/>
          <w:lang w:val="en-GB"/>
        </w:rPr>
        <w:t xml:space="preserve"> </w:t>
      </w:r>
      <w:proofErr w:type="spellStart"/>
      <w:r w:rsidR="00D9308E" w:rsidRPr="005A0069">
        <w:rPr>
          <w:rFonts w:ascii="Calibri" w:eastAsia="Times New Roman" w:hAnsi="Calibri" w:cs="Times New Roman"/>
          <w:highlight w:val="yellow"/>
          <w:lang w:val="en-GB"/>
        </w:rPr>
        <w:t>Polyniki</w:t>
      </w:r>
      <w:proofErr w:type="spellEnd"/>
      <w:r w:rsidR="00D9308E" w:rsidRPr="005A0069">
        <w:rPr>
          <w:rFonts w:ascii="Calibri" w:eastAsia="Times New Roman" w:hAnsi="Calibri" w:cs="Times New Roman"/>
          <w:highlight w:val="yellow"/>
          <w:lang w:val="en-GB"/>
        </w:rPr>
        <w:t xml:space="preserve">, </w:t>
      </w:r>
      <w:r w:rsidR="00D9308E" w:rsidRPr="005A0069">
        <w:rPr>
          <w:rFonts w:asciiTheme="majorHAnsi" w:eastAsia="Calibri" w:hAnsiTheme="majorHAnsi" w:cs="Calibri"/>
          <w:highlight w:val="yellow"/>
          <w:lang w:val="en-GB"/>
        </w:rPr>
        <w:t xml:space="preserve">National Commission for </w:t>
      </w:r>
      <w:proofErr w:type="spellStart"/>
      <w:r w:rsidR="00D9308E" w:rsidRPr="005A0069">
        <w:rPr>
          <w:rFonts w:asciiTheme="majorHAnsi" w:eastAsia="Calibri" w:hAnsiTheme="majorHAnsi" w:cs="Calibri"/>
          <w:highlight w:val="yellow"/>
          <w:lang w:val="en-GB"/>
        </w:rPr>
        <w:t>Unesco</w:t>
      </w:r>
      <w:proofErr w:type="spellEnd"/>
    </w:p>
    <w:p w14:paraId="4ED29715" w14:textId="250D90AD" w:rsidR="003F66D5" w:rsidRPr="005A0069" w:rsidRDefault="003F66D5" w:rsidP="00D9308E">
      <w:pPr>
        <w:pStyle w:val="normal"/>
        <w:rPr>
          <w:rFonts w:asciiTheme="majorHAnsi" w:eastAsia="Calibri" w:hAnsiTheme="majorHAnsi" w:cs="Calibri"/>
          <w:lang w:val="en-GB"/>
        </w:rPr>
      </w:pPr>
      <w:r w:rsidRPr="005A0069">
        <w:rPr>
          <w:rFonts w:asciiTheme="majorHAnsi" w:eastAsia="Calibri" w:hAnsiTheme="majorHAnsi" w:cs="Calibri"/>
          <w:highlight w:val="yellow"/>
          <w:lang w:val="en-GB"/>
        </w:rPr>
        <w:t xml:space="preserve">Bulgaria: Nikolai </w:t>
      </w:r>
      <w:proofErr w:type="spellStart"/>
      <w:r w:rsidRPr="005A0069">
        <w:rPr>
          <w:rFonts w:asciiTheme="majorHAnsi" w:eastAsia="Calibri" w:hAnsiTheme="majorHAnsi" w:cs="Calibri"/>
          <w:highlight w:val="yellow"/>
          <w:lang w:val="en-GB"/>
        </w:rPr>
        <w:t>Vukov</w:t>
      </w:r>
      <w:proofErr w:type="spellEnd"/>
      <w:r w:rsidRPr="005A0069">
        <w:rPr>
          <w:rFonts w:asciiTheme="majorHAnsi" w:eastAsia="Calibri" w:hAnsiTheme="majorHAnsi" w:cs="Calibri"/>
          <w:highlight w:val="yellow"/>
          <w:lang w:val="en-GB"/>
        </w:rPr>
        <w:t>, Bulgarian Academy of Sciences</w:t>
      </w:r>
    </w:p>
    <w:p w14:paraId="6E8132F0" w14:textId="7BF09837" w:rsidR="005738E6" w:rsidRPr="0037184B" w:rsidRDefault="005738E6" w:rsidP="005E5BBA">
      <w:pPr>
        <w:pStyle w:val="Normale1"/>
        <w:rPr>
          <w:rFonts w:asciiTheme="majorHAnsi" w:hAnsiTheme="majorHAnsi"/>
          <w:lang w:val="en-GB"/>
        </w:rPr>
      </w:pPr>
    </w:p>
    <w:p w14:paraId="580C737C" w14:textId="14F4317D" w:rsidR="00E65ACF" w:rsidRPr="0037184B" w:rsidRDefault="00E65ACF" w:rsidP="005E5BBA">
      <w:pPr>
        <w:pStyle w:val="Normale1"/>
        <w:rPr>
          <w:rFonts w:asciiTheme="majorHAnsi" w:hAnsiTheme="majorHAnsi"/>
          <w:b/>
          <w:lang w:val="en-GB"/>
        </w:rPr>
      </w:pPr>
      <w:r w:rsidRPr="0037184B">
        <w:rPr>
          <w:rFonts w:asciiTheme="majorHAnsi" w:hAnsiTheme="majorHAnsi"/>
          <w:b/>
          <w:lang w:val="en-GB"/>
        </w:rPr>
        <w:t xml:space="preserve">Open Debate: </w:t>
      </w:r>
    </w:p>
    <w:p w14:paraId="7BED94A1" w14:textId="77777777" w:rsidR="005953A4" w:rsidRPr="0037184B" w:rsidRDefault="005953A4" w:rsidP="005E5BBA">
      <w:pPr>
        <w:pStyle w:val="Normale1"/>
        <w:rPr>
          <w:rFonts w:asciiTheme="majorHAnsi" w:eastAsia="Calibri" w:hAnsiTheme="majorHAnsi" w:cs="Calibri"/>
          <w:color w:val="00000A"/>
          <w:highlight w:val="white"/>
          <w:lang w:val="en-GB"/>
        </w:rPr>
      </w:pPr>
    </w:p>
    <w:p w14:paraId="646BD4E1" w14:textId="505C9962" w:rsidR="005953A4" w:rsidRPr="0037184B" w:rsidRDefault="005953A4" w:rsidP="005E5BBA">
      <w:pPr>
        <w:pStyle w:val="Normale1"/>
        <w:rPr>
          <w:rFonts w:asciiTheme="majorHAnsi" w:hAnsiTheme="majorHAnsi"/>
          <w:lang w:val="en-GB"/>
        </w:rPr>
      </w:pPr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Alessandra </w:t>
      </w:r>
      <w:proofErr w:type="spellStart"/>
      <w:r w:rsidRPr="0037184B">
        <w:rPr>
          <w:rFonts w:asciiTheme="majorHAnsi" w:eastAsia="Calibri" w:hAnsiTheme="majorHAnsi" w:cs="Calibri"/>
          <w:highlight w:val="white"/>
          <w:lang w:val="en-GB"/>
        </w:rPr>
        <w:t>Broccolini</w:t>
      </w:r>
      <w:proofErr w:type="spellEnd"/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, </w:t>
      </w:r>
      <w:r w:rsidRPr="0037184B">
        <w:rPr>
          <w:rFonts w:asciiTheme="majorHAnsi" w:eastAsia="Times New Roman" w:hAnsiTheme="majorHAnsi" w:cs="Times New Roman"/>
          <w:highlight w:val="white"/>
          <w:lang w:val="en-GB"/>
        </w:rPr>
        <w:t>Italian Society for Museum and Heritage Anthropology, SIMBDEA</w:t>
      </w:r>
    </w:p>
    <w:p w14:paraId="369083B2" w14:textId="77777777" w:rsidR="005953A4" w:rsidRPr="0037184B" w:rsidRDefault="005953A4" w:rsidP="005E5BBA">
      <w:pPr>
        <w:pStyle w:val="Normale1"/>
        <w:rPr>
          <w:rFonts w:asciiTheme="majorHAnsi" w:eastAsia="Times New Roman" w:hAnsiTheme="majorHAnsi" w:cs="Times New Roman"/>
          <w:lang w:val="en-GB"/>
        </w:rPr>
      </w:pPr>
      <w:r w:rsidRPr="0037184B">
        <w:rPr>
          <w:rFonts w:asciiTheme="majorHAnsi" w:eastAsia="Calibri" w:hAnsiTheme="majorHAnsi" w:cs="Calibri"/>
          <w:color w:val="00000A"/>
          <w:lang w:val="en-GB"/>
        </w:rPr>
        <w:t xml:space="preserve">Anna Motta, </w:t>
      </w:r>
      <w:r w:rsidRPr="0037184B">
        <w:rPr>
          <w:rFonts w:asciiTheme="majorHAnsi" w:eastAsia="Times New Roman" w:hAnsiTheme="majorHAnsi" w:cs="Times New Roman"/>
          <w:highlight w:val="white"/>
          <w:lang w:val="en-GB"/>
        </w:rPr>
        <w:t xml:space="preserve">Ministry for Education, University and Research, Office for the </w:t>
      </w:r>
      <w:proofErr w:type="spellStart"/>
      <w:r w:rsidRPr="0037184B">
        <w:rPr>
          <w:rFonts w:asciiTheme="majorHAnsi" w:eastAsia="Times New Roman" w:hAnsiTheme="majorHAnsi" w:cs="Times New Roman"/>
          <w:highlight w:val="white"/>
          <w:lang w:val="en-GB"/>
        </w:rPr>
        <w:t>Piemont</w:t>
      </w:r>
      <w:r w:rsidRPr="0037184B">
        <w:rPr>
          <w:rFonts w:asciiTheme="majorHAnsi" w:eastAsia="Times New Roman" w:hAnsiTheme="majorHAnsi" w:cs="Times New Roman"/>
          <w:lang w:val="en-GB"/>
        </w:rPr>
        <w:t>e</w:t>
      </w:r>
      <w:proofErr w:type="spellEnd"/>
      <w:r w:rsidRPr="0037184B">
        <w:rPr>
          <w:rFonts w:asciiTheme="majorHAnsi" w:eastAsia="Times New Roman" w:hAnsiTheme="majorHAnsi" w:cs="Times New Roman"/>
          <w:highlight w:val="white"/>
          <w:lang w:val="en-GB"/>
        </w:rPr>
        <w:t xml:space="preserve"> region </w:t>
      </w:r>
    </w:p>
    <w:p w14:paraId="17D2A743" w14:textId="15FB96D4" w:rsidR="005953A4" w:rsidRPr="0037184B" w:rsidRDefault="005953A4" w:rsidP="005E5BBA">
      <w:pPr>
        <w:pStyle w:val="Normale1"/>
        <w:rPr>
          <w:rFonts w:asciiTheme="majorHAnsi" w:hAnsiTheme="majorHAnsi"/>
          <w:lang w:val="en-GB"/>
        </w:rPr>
      </w:pPr>
      <w:r w:rsidRPr="0037184B">
        <w:rPr>
          <w:rFonts w:asciiTheme="majorHAnsi" w:eastAsia="Calibri" w:hAnsiTheme="majorHAnsi" w:cs="Calibri"/>
          <w:color w:val="00000A"/>
          <w:lang w:val="en-GB"/>
        </w:rPr>
        <w:t xml:space="preserve">Anna </w:t>
      </w:r>
      <w:proofErr w:type="spellStart"/>
      <w:r w:rsidRPr="0037184B">
        <w:rPr>
          <w:rFonts w:asciiTheme="majorHAnsi" w:eastAsia="Calibri" w:hAnsiTheme="majorHAnsi" w:cs="Calibri"/>
          <w:color w:val="00000A"/>
          <w:lang w:val="en-GB"/>
        </w:rPr>
        <w:t>Paini</w:t>
      </w:r>
      <w:proofErr w:type="spellEnd"/>
      <w:r w:rsidRPr="0037184B">
        <w:rPr>
          <w:rFonts w:asciiTheme="majorHAnsi" w:eastAsia="Calibri" w:hAnsiTheme="majorHAnsi" w:cs="Calibri"/>
          <w:color w:val="00000A"/>
          <w:lang w:val="en-GB"/>
        </w:rPr>
        <w:t xml:space="preserve">, </w:t>
      </w:r>
      <w:r w:rsidRPr="0037184B">
        <w:rPr>
          <w:rFonts w:asciiTheme="majorHAnsi" w:eastAsia="Calibri" w:hAnsiTheme="majorHAnsi" w:cs="Calibri"/>
          <w:lang w:val="en-GB"/>
        </w:rPr>
        <w:t>University of Study of Verona</w:t>
      </w:r>
    </w:p>
    <w:p w14:paraId="076781EC" w14:textId="780C7A3A" w:rsidR="005953A4" w:rsidRPr="0037184B" w:rsidRDefault="005953A4" w:rsidP="005E5BBA">
      <w:pPr>
        <w:pStyle w:val="Normale1"/>
        <w:rPr>
          <w:rFonts w:asciiTheme="majorHAnsi" w:eastAsia="Calibri" w:hAnsiTheme="majorHAnsi" w:cs="Calibri"/>
          <w:lang w:val="en-GB"/>
        </w:rPr>
      </w:pPr>
      <w:proofErr w:type="spellStart"/>
      <w:r w:rsidRPr="0037184B">
        <w:rPr>
          <w:rFonts w:asciiTheme="majorHAnsi" w:eastAsia="Calibri" w:hAnsiTheme="majorHAnsi" w:cs="Calibri"/>
          <w:lang w:val="en-GB"/>
        </w:rPr>
        <w:t>Benedetta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Ubertazzi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, Milano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Bicocca</w:t>
      </w:r>
      <w:proofErr w:type="spellEnd"/>
      <w:r w:rsidR="00A92DBA" w:rsidRPr="0037184B">
        <w:rPr>
          <w:rFonts w:asciiTheme="majorHAnsi" w:eastAsia="Calibri" w:hAnsiTheme="majorHAnsi" w:cs="Calibri"/>
          <w:lang w:val="en-GB"/>
        </w:rPr>
        <w:t xml:space="preserve"> University</w:t>
      </w:r>
      <w:r w:rsidRPr="0037184B">
        <w:rPr>
          <w:rFonts w:asciiTheme="majorHAnsi" w:eastAsia="Calibri" w:hAnsiTheme="majorHAnsi" w:cs="Calibri"/>
          <w:lang w:val="en-GB"/>
        </w:rPr>
        <w:t xml:space="preserve"> </w:t>
      </w:r>
    </w:p>
    <w:p w14:paraId="28EFE046" w14:textId="257BC471" w:rsidR="005953A4" w:rsidRPr="0037184B" w:rsidRDefault="005953A4" w:rsidP="005E5BBA">
      <w:pPr>
        <w:pStyle w:val="Normale1"/>
        <w:rPr>
          <w:rFonts w:asciiTheme="majorHAnsi" w:eastAsia="Calibri" w:hAnsiTheme="majorHAnsi" w:cs="Calibri"/>
          <w:lang w:val="en-GB"/>
        </w:rPr>
      </w:pPr>
      <w:proofErr w:type="spellStart"/>
      <w:r w:rsidRPr="0037184B">
        <w:rPr>
          <w:rFonts w:asciiTheme="majorHAnsi" w:eastAsia="Calibri" w:hAnsiTheme="majorHAnsi" w:cs="Calibri"/>
          <w:lang w:val="en-GB"/>
        </w:rPr>
        <w:t>Fausta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Bressani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, </w:t>
      </w:r>
      <w:r w:rsidRPr="0037184B">
        <w:rPr>
          <w:rFonts w:asciiTheme="majorHAnsi" w:eastAsia="Times New Roman" w:hAnsiTheme="majorHAnsi" w:cs="Times New Roman"/>
          <w:lang w:val="en-GB"/>
        </w:rPr>
        <w:t xml:space="preserve">Direction Cultural Activities and Sport - </w:t>
      </w:r>
      <w:r w:rsidR="00A92DBA" w:rsidRPr="0037184B">
        <w:rPr>
          <w:rFonts w:asciiTheme="majorHAnsi" w:eastAsia="Times New Roman" w:hAnsiTheme="majorHAnsi" w:cs="Times New Roman"/>
          <w:highlight w:val="white"/>
          <w:lang w:val="en-GB"/>
        </w:rPr>
        <w:t>Veneto R</w:t>
      </w:r>
      <w:r w:rsidRPr="0037184B">
        <w:rPr>
          <w:rFonts w:asciiTheme="majorHAnsi" w:eastAsia="Times New Roman" w:hAnsiTheme="majorHAnsi" w:cs="Times New Roman"/>
          <w:highlight w:val="white"/>
          <w:lang w:val="en-GB"/>
        </w:rPr>
        <w:t>egion</w:t>
      </w:r>
    </w:p>
    <w:p w14:paraId="157BB759" w14:textId="77777777" w:rsidR="005953A4" w:rsidRPr="0037184B" w:rsidRDefault="005953A4" w:rsidP="005E5BBA">
      <w:pPr>
        <w:pStyle w:val="Normale1"/>
        <w:rPr>
          <w:rFonts w:asciiTheme="majorHAnsi" w:hAnsiTheme="majorHAnsi"/>
          <w:lang w:val="en-GB"/>
        </w:rPr>
      </w:pPr>
      <w:r w:rsidRPr="0037184B">
        <w:rPr>
          <w:rFonts w:asciiTheme="majorHAnsi" w:eastAsia="Calibri" w:hAnsiTheme="majorHAnsi" w:cs="Calibri"/>
          <w:lang w:val="en-GB"/>
        </w:rPr>
        <w:t xml:space="preserve">Gabriele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Desiderio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>,</w:t>
      </w:r>
      <w:r w:rsidRPr="0037184B">
        <w:rPr>
          <w:rFonts w:asciiTheme="majorHAnsi" w:eastAsia="Times New Roman" w:hAnsiTheme="majorHAnsi" w:cs="Times New Roman"/>
          <w:lang w:val="en-GB"/>
        </w:rPr>
        <w:t xml:space="preserve"> National Union Pro Loco – UNPLI</w:t>
      </w:r>
    </w:p>
    <w:p w14:paraId="0E06CCF2" w14:textId="77777777" w:rsidR="005953A4" w:rsidRPr="0037184B" w:rsidRDefault="005953A4" w:rsidP="005E5BBA">
      <w:pPr>
        <w:pStyle w:val="Normale1"/>
        <w:rPr>
          <w:rFonts w:asciiTheme="majorHAnsi" w:eastAsia="Times New Roman" w:hAnsiTheme="majorHAnsi" w:cs="Times New Roman"/>
          <w:color w:val="00000A"/>
          <w:lang w:val="en-GB"/>
        </w:rPr>
      </w:pPr>
      <w:bookmarkStart w:id="0" w:name="_GoBack"/>
      <w:bookmarkEnd w:id="0"/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Glenda </w:t>
      </w:r>
      <w:proofErr w:type="spellStart"/>
      <w:r w:rsidRPr="0037184B">
        <w:rPr>
          <w:rFonts w:asciiTheme="majorHAnsi" w:eastAsia="Calibri" w:hAnsiTheme="majorHAnsi" w:cs="Calibri"/>
          <w:highlight w:val="white"/>
          <w:lang w:val="en-GB"/>
        </w:rPr>
        <w:t>Galeotti</w:t>
      </w:r>
      <w:proofErr w:type="spellEnd"/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, </w:t>
      </w:r>
      <w:r w:rsidRPr="0037184B">
        <w:rPr>
          <w:rFonts w:asciiTheme="majorHAnsi" w:eastAsia="Times New Roman" w:hAnsiTheme="majorHAnsi" w:cs="Times New Roman"/>
          <w:color w:val="00000A"/>
          <w:highlight w:val="white"/>
          <w:lang w:val="en-GB"/>
        </w:rPr>
        <w:t>University of Florence, UNESCO Chair “Human development and culture of peace”, Florence</w:t>
      </w:r>
    </w:p>
    <w:p w14:paraId="6836DA01" w14:textId="577CE7C8" w:rsidR="004C7639" w:rsidRPr="0037184B" w:rsidRDefault="004C7639" w:rsidP="005E5BBA">
      <w:pPr>
        <w:pStyle w:val="Normale1"/>
        <w:rPr>
          <w:rFonts w:asciiTheme="majorHAnsi" w:hAnsiTheme="majorHAnsi"/>
          <w:lang w:val="en-GB"/>
        </w:rPr>
      </w:pPr>
      <w:r w:rsidRPr="0037184B">
        <w:rPr>
          <w:rFonts w:asciiTheme="majorHAnsi" w:eastAsia="Times New Roman" w:hAnsiTheme="majorHAnsi" w:cs="Times New Roman"/>
          <w:color w:val="00000A"/>
          <w:lang w:val="en-GB"/>
        </w:rPr>
        <w:t xml:space="preserve">Carlo </w:t>
      </w:r>
      <w:proofErr w:type="spellStart"/>
      <w:r w:rsidRPr="0037184B">
        <w:rPr>
          <w:rFonts w:asciiTheme="majorHAnsi" w:eastAsia="Times New Roman" w:hAnsiTheme="majorHAnsi" w:cs="Times New Roman"/>
          <w:color w:val="00000A"/>
          <w:lang w:val="en-GB"/>
        </w:rPr>
        <w:t>Francini</w:t>
      </w:r>
      <w:proofErr w:type="spellEnd"/>
      <w:r w:rsidRPr="0037184B">
        <w:rPr>
          <w:rFonts w:asciiTheme="majorHAnsi" w:eastAsia="Times New Roman" w:hAnsiTheme="majorHAnsi" w:cs="Times New Roman"/>
          <w:color w:val="00000A"/>
          <w:lang w:val="en-GB"/>
        </w:rPr>
        <w:t>, National Association World Heritage Sites and Elements of ICH</w:t>
      </w:r>
    </w:p>
    <w:p w14:paraId="7AD28865" w14:textId="2B76A408" w:rsidR="005953A4" w:rsidRPr="0037184B" w:rsidRDefault="005953A4" w:rsidP="005E5BBA">
      <w:pPr>
        <w:pStyle w:val="Normale1"/>
        <w:rPr>
          <w:rFonts w:asciiTheme="majorHAnsi" w:eastAsia="Calibri" w:hAnsiTheme="majorHAnsi" w:cs="Calibri"/>
          <w:lang w:val="en-GB"/>
        </w:rPr>
      </w:pPr>
      <w:r w:rsidRPr="0037184B">
        <w:rPr>
          <w:rFonts w:asciiTheme="majorHAnsi" w:eastAsia="Calibri" w:hAnsiTheme="majorHAnsi" w:cs="Calibri"/>
          <w:lang w:val="en-GB"/>
        </w:rPr>
        <w:t xml:space="preserve">Guy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Jaouen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, International relationships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AEJeST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>. France</w:t>
      </w:r>
    </w:p>
    <w:p w14:paraId="79C78EC9" w14:textId="77777777" w:rsidR="005953A4" w:rsidRPr="0037184B" w:rsidRDefault="005953A4" w:rsidP="005E5BBA">
      <w:pPr>
        <w:pStyle w:val="Normale1"/>
        <w:rPr>
          <w:rFonts w:asciiTheme="majorHAnsi" w:hAnsiTheme="majorHAnsi"/>
          <w:lang w:val="en-GB"/>
        </w:rPr>
      </w:pPr>
      <w:r w:rsidRPr="0037184B">
        <w:rPr>
          <w:rFonts w:asciiTheme="majorHAnsi" w:eastAsia="Calibri" w:hAnsiTheme="majorHAnsi" w:cs="Calibri"/>
          <w:lang w:val="en-GB"/>
        </w:rPr>
        <w:lastRenderedPageBreak/>
        <w:t xml:space="preserve">Laura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Donà</w:t>
      </w:r>
      <w:proofErr w:type="spellEnd"/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, MIUR, </w:t>
      </w:r>
      <w:r w:rsidRPr="0037184B">
        <w:rPr>
          <w:rFonts w:asciiTheme="majorHAnsi" w:eastAsia="Times New Roman" w:hAnsiTheme="majorHAnsi" w:cs="Times New Roman"/>
          <w:highlight w:val="white"/>
          <w:lang w:val="en-GB"/>
        </w:rPr>
        <w:t>Ministry for Education, University and Research, Office for the Veneto region</w:t>
      </w:r>
    </w:p>
    <w:p w14:paraId="77BDBE36" w14:textId="39B41412" w:rsidR="005953A4" w:rsidRPr="0037184B" w:rsidRDefault="005953A4" w:rsidP="005E5BBA">
      <w:pPr>
        <w:pStyle w:val="Normale1"/>
        <w:rPr>
          <w:rFonts w:asciiTheme="majorHAnsi" w:eastAsia="Times New Roman" w:hAnsiTheme="majorHAnsi" w:cs="Times New Roman"/>
          <w:highlight w:val="white"/>
          <w:lang w:val="en-GB"/>
        </w:rPr>
      </w:pPr>
      <w:proofErr w:type="spellStart"/>
      <w:r w:rsidRPr="0037184B">
        <w:rPr>
          <w:rFonts w:asciiTheme="majorHAnsi" w:eastAsia="Calibri" w:hAnsiTheme="majorHAnsi" w:cs="Calibri"/>
          <w:highlight w:val="white"/>
          <w:lang w:val="en-GB"/>
        </w:rPr>
        <w:t>Lauso</w:t>
      </w:r>
      <w:proofErr w:type="spellEnd"/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highlight w:val="white"/>
          <w:lang w:val="en-GB"/>
        </w:rPr>
        <w:t>Zagato</w:t>
      </w:r>
      <w:proofErr w:type="spellEnd"/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, </w:t>
      </w:r>
      <w:r w:rsidRPr="0037184B">
        <w:rPr>
          <w:rFonts w:asciiTheme="majorHAnsi" w:eastAsia="Times New Roman" w:hAnsiTheme="majorHAnsi" w:cs="Times New Roman"/>
          <w:highlight w:val="white"/>
          <w:lang w:val="en-GB"/>
        </w:rPr>
        <w:t xml:space="preserve">Centre for Human Rights Studies, University </w:t>
      </w:r>
      <w:proofErr w:type="spellStart"/>
      <w:r w:rsidRPr="0037184B">
        <w:rPr>
          <w:rFonts w:asciiTheme="majorHAnsi" w:eastAsia="Times New Roman" w:hAnsiTheme="majorHAnsi" w:cs="Times New Roman"/>
          <w:highlight w:val="white"/>
          <w:lang w:val="en-GB"/>
        </w:rPr>
        <w:t>C</w:t>
      </w:r>
      <w:r w:rsidR="00A92DBA" w:rsidRPr="0037184B">
        <w:rPr>
          <w:rFonts w:asciiTheme="majorHAnsi" w:eastAsia="Times New Roman" w:hAnsiTheme="majorHAnsi" w:cs="Times New Roman"/>
          <w:highlight w:val="white"/>
          <w:lang w:val="en-GB"/>
        </w:rPr>
        <w:t>à</w:t>
      </w:r>
      <w:proofErr w:type="spellEnd"/>
      <w:r w:rsidR="00A92DBA" w:rsidRPr="0037184B">
        <w:rPr>
          <w:rFonts w:asciiTheme="majorHAnsi" w:eastAsia="Times New Roman" w:hAnsiTheme="majorHAnsi" w:cs="Times New Roman"/>
          <w:highlight w:val="white"/>
          <w:lang w:val="en-GB"/>
        </w:rPr>
        <w:t xml:space="preserve"> </w:t>
      </w:r>
      <w:proofErr w:type="spellStart"/>
      <w:r w:rsidR="00A92DBA" w:rsidRPr="0037184B">
        <w:rPr>
          <w:rFonts w:asciiTheme="majorHAnsi" w:eastAsia="Times New Roman" w:hAnsiTheme="majorHAnsi" w:cs="Times New Roman"/>
          <w:highlight w:val="white"/>
          <w:lang w:val="en-GB"/>
        </w:rPr>
        <w:t>Foscari</w:t>
      </w:r>
      <w:proofErr w:type="spellEnd"/>
      <w:r w:rsidR="00A92DBA" w:rsidRPr="0037184B">
        <w:rPr>
          <w:rFonts w:asciiTheme="majorHAnsi" w:eastAsia="Times New Roman" w:hAnsiTheme="majorHAnsi" w:cs="Times New Roman"/>
          <w:highlight w:val="white"/>
          <w:lang w:val="en-GB"/>
        </w:rPr>
        <w:t>, Venic</w:t>
      </w:r>
      <w:r w:rsidRPr="0037184B">
        <w:rPr>
          <w:rFonts w:asciiTheme="majorHAnsi" w:eastAsia="Times New Roman" w:hAnsiTheme="majorHAnsi" w:cs="Times New Roman"/>
          <w:highlight w:val="white"/>
          <w:lang w:val="en-GB"/>
        </w:rPr>
        <w:t xml:space="preserve">e </w:t>
      </w:r>
    </w:p>
    <w:p w14:paraId="45370DEF" w14:textId="77777777" w:rsidR="005953A4" w:rsidRPr="0037184B" w:rsidRDefault="005953A4" w:rsidP="005011A8">
      <w:pPr>
        <w:pStyle w:val="Normale1"/>
        <w:rPr>
          <w:rFonts w:asciiTheme="majorHAnsi" w:hAnsiTheme="majorHAnsi"/>
          <w:lang w:val="en-GB"/>
        </w:rPr>
      </w:pPr>
      <w:proofErr w:type="spellStart"/>
      <w:r w:rsidRPr="0037184B">
        <w:rPr>
          <w:rFonts w:asciiTheme="majorHAnsi" w:eastAsia="Calibri" w:hAnsiTheme="majorHAnsi" w:cs="Calibri"/>
          <w:lang w:val="en-GB"/>
        </w:rPr>
        <w:t>Lia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Giancristofaro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 University of Study “Gabriele D’Annunzio”, Chieti-Pescara</w:t>
      </w:r>
    </w:p>
    <w:p w14:paraId="6C1E6E73" w14:textId="77777777" w:rsidR="005953A4" w:rsidRDefault="005953A4" w:rsidP="00806C6F">
      <w:pPr>
        <w:pStyle w:val="Normale1"/>
        <w:rPr>
          <w:rFonts w:asciiTheme="majorHAnsi" w:eastAsia="Times New Roman" w:hAnsiTheme="majorHAnsi" w:cs="Times New Roman"/>
          <w:lang w:val="en-GB"/>
        </w:rPr>
      </w:pPr>
      <w:proofErr w:type="spellStart"/>
      <w:r w:rsidRPr="0037184B">
        <w:rPr>
          <w:rFonts w:asciiTheme="majorHAnsi" w:eastAsia="Times New Roman" w:hAnsiTheme="majorHAnsi" w:cs="Times New Roman"/>
          <w:lang w:val="en-GB"/>
        </w:rPr>
        <w:t>Lorenza</w:t>
      </w:r>
      <w:proofErr w:type="spellEnd"/>
      <w:r w:rsidRPr="0037184B">
        <w:rPr>
          <w:rFonts w:asciiTheme="majorHAnsi" w:eastAsia="Times New Roman" w:hAnsiTheme="majorHAnsi" w:cs="Times New Roman"/>
          <w:lang w:val="en-GB"/>
        </w:rPr>
        <w:t xml:space="preserve"> </w:t>
      </w:r>
      <w:proofErr w:type="spellStart"/>
      <w:r w:rsidRPr="0037184B">
        <w:rPr>
          <w:rFonts w:asciiTheme="majorHAnsi" w:eastAsia="Times New Roman" w:hAnsiTheme="majorHAnsi" w:cs="Times New Roman"/>
          <w:lang w:val="en-GB"/>
        </w:rPr>
        <w:t>Pizzinelli</w:t>
      </w:r>
      <w:proofErr w:type="spellEnd"/>
      <w:r w:rsidRPr="0037184B">
        <w:rPr>
          <w:rFonts w:asciiTheme="majorHAnsi" w:eastAsia="Times New Roman" w:hAnsiTheme="majorHAnsi" w:cs="Times New Roman"/>
          <w:lang w:val="en-GB"/>
        </w:rPr>
        <w:t xml:space="preserve">, International relations Festival </w:t>
      </w:r>
      <w:proofErr w:type="spellStart"/>
      <w:r w:rsidRPr="0037184B">
        <w:rPr>
          <w:rFonts w:asciiTheme="majorHAnsi" w:eastAsia="Times New Roman" w:hAnsiTheme="majorHAnsi" w:cs="Times New Roman"/>
          <w:lang w:val="en-GB"/>
        </w:rPr>
        <w:t>Tocatì</w:t>
      </w:r>
      <w:proofErr w:type="spellEnd"/>
    </w:p>
    <w:p w14:paraId="7CBD28D6" w14:textId="68DAF80C" w:rsidR="004E2927" w:rsidRPr="0037184B" w:rsidRDefault="004E2927" w:rsidP="00806C6F">
      <w:pPr>
        <w:pStyle w:val="Normale1"/>
        <w:rPr>
          <w:rFonts w:asciiTheme="majorHAnsi" w:hAnsiTheme="majorHAnsi"/>
          <w:lang w:val="en-GB"/>
        </w:rPr>
      </w:pPr>
      <w:r>
        <w:rPr>
          <w:rFonts w:asciiTheme="majorHAnsi" w:eastAsia="Times New Roman" w:hAnsiTheme="majorHAnsi" w:cs="Times New Roman"/>
          <w:lang w:val="en-GB"/>
        </w:rPr>
        <w:t xml:space="preserve">Marco </w:t>
      </w:r>
      <w:proofErr w:type="spellStart"/>
      <w:r>
        <w:rPr>
          <w:rFonts w:asciiTheme="majorHAnsi" w:eastAsia="Times New Roman" w:hAnsiTheme="majorHAnsi" w:cs="Times New Roman"/>
          <w:lang w:val="en-GB"/>
        </w:rPr>
        <w:t>Tamaro</w:t>
      </w:r>
      <w:proofErr w:type="spellEnd"/>
      <w:r>
        <w:rPr>
          <w:rFonts w:asciiTheme="majorHAnsi" w:eastAsia="Times New Roman" w:hAnsiTheme="majorHAnsi" w:cs="Times New Roman"/>
          <w:lang w:val="en-GB"/>
        </w:rPr>
        <w:t>, Foundation Benetton, Studies and researches</w:t>
      </w:r>
    </w:p>
    <w:p w14:paraId="5EB6DFC1" w14:textId="0F8D9B1A" w:rsidR="005953A4" w:rsidRPr="0037184B" w:rsidRDefault="00DC2611" w:rsidP="005011A8">
      <w:pPr>
        <w:pStyle w:val="Normale1"/>
        <w:rPr>
          <w:rFonts w:asciiTheme="majorHAnsi" w:hAnsiTheme="majorHAnsi"/>
          <w:lang w:val="en-GB"/>
        </w:rPr>
      </w:pPr>
      <w:r w:rsidRPr="0037184B">
        <w:rPr>
          <w:rFonts w:asciiTheme="majorHAnsi" w:eastAsia="Calibri" w:hAnsiTheme="majorHAnsi" w:cs="Calibri"/>
          <w:lang w:val="en-GB"/>
        </w:rPr>
        <w:t xml:space="preserve">Paolo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Petrocelli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, </w:t>
      </w:r>
      <w:r w:rsidR="005953A4" w:rsidRPr="0037184B">
        <w:rPr>
          <w:rFonts w:asciiTheme="majorHAnsi" w:eastAsia="Calibri" w:hAnsiTheme="majorHAnsi" w:cs="Calibri"/>
          <w:lang w:val="en-GB"/>
        </w:rPr>
        <w:t>Committee for Young Experts of the</w:t>
      </w:r>
      <w:r w:rsidR="00A92DBA" w:rsidRPr="0037184B">
        <w:rPr>
          <w:rFonts w:asciiTheme="majorHAnsi" w:eastAsia="Calibri" w:hAnsiTheme="majorHAnsi" w:cs="Calibri"/>
          <w:lang w:val="en-GB"/>
        </w:rPr>
        <w:t xml:space="preserve"> National Commission for UNESCO</w:t>
      </w:r>
    </w:p>
    <w:p w14:paraId="28B2DADD" w14:textId="77777777" w:rsidR="005953A4" w:rsidRPr="0037184B" w:rsidRDefault="005953A4" w:rsidP="00806C6F">
      <w:pPr>
        <w:pStyle w:val="Normale1"/>
        <w:rPr>
          <w:rFonts w:asciiTheme="majorHAnsi" w:hAnsiTheme="majorHAnsi"/>
          <w:lang w:val="en-GB"/>
        </w:rPr>
      </w:pPr>
      <w:proofErr w:type="spellStart"/>
      <w:r w:rsidRPr="0037184B">
        <w:rPr>
          <w:rFonts w:asciiTheme="majorHAnsi" w:eastAsia="Calibri" w:hAnsiTheme="majorHAnsi" w:cs="Calibri"/>
          <w:highlight w:val="white"/>
          <w:lang w:val="en-GB"/>
        </w:rPr>
        <w:t>Renata</w:t>
      </w:r>
      <w:proofErr w:type="spellEnd"/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 </w:t>
      </w:r>
      <w:proofErr w:type="spellStart"/>
      <w:r w:rsidRPr="0037184B">
        <w:rPr>
          <w:rFonts w:asciiTheme="majorHAnsi" w:eastAsia="Calibri" w:hAnsiTheme="majorHAnsi" w:cs="Calibri"/>
          <w:highlight w:val="white"/>
          <w:lang w:val="en-GB"/>
        </w:rPr>
        <w:t>Meazza</w:t>
      </w:r>
      <w:proofErr w:type="spellEnd"/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, </w:t>
      </w:r>
      <w:r w:rsidRPr="0037184B">
        <w:rPr>
          <w:rFonts w:asciiTheme="majorHAnsi" w:eastAsia="Times New Roman" w:hAnsiTheme="majorHAnsi" w:cs="Times New Roman"/>
          <w:highlight w:val="white"/>
          <w:lang w:val="en-GB"/>
        </w:rPr>
        <w:t>Archive of Ethnography and Social History. Lombardy region</w:t>
      </w:r>
    </w:p>
    <w:p w14:paraId="70830B67" w14:textId="2BFD4FE5" w:rsidR="005953A4" w:rsidRPr="0037184B" w:rsidRDefault="005953A4" w:rsidP="005011A8">
      <w:pPr>
        <w:pStyle w:val="Normale1"/>
        <w:rPr>
          <w:rFonts w:asciiTheme="majorHAnsi" w:eastAsia="Times New Roman" w:hAnsiTheme="majorHAnsi" w:cs="Times New Roman"/>
          <w:lang w:val="en-GB"/>
        </w:rPr>
      </w:pPr>
      <w:r w:rsidRPr="0037184B">
        <w:rPr>
          <w:rFonts w:asciiTheme="majorHAnsi" w:eastAsia="Calibri" w:hAnsiTheme="majorHAnsi" w:cs="Calibri"/>
          <w:lang w:val="en-GB"/>
        </w:rPr>
        <w:t xml:space="preserve">Rosario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Perricone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, </w:t>
      </w:r>
      <w:r w:rsidRPr="0037184B">
        <w:rPr>
          <w:rFonts w:asciiTheme="majorHAnsi" w:eastAsia="Times New Roman" w:hAnsiTheme="majorHAnsi" w:cs="Times New Roman"/>
          <w:lang w:val="en-GB"/>
        </w:rPr>
        <w:t xml:space="preserve">International Museum of Puppetry, </w:t>
      </w:r>
      <w:proofErr w:type="spellStart"/>
      <w:r w:rsidRPr="0037184B">
        <w:rPr>
          <w:rFonts w:asciiTheme="majorHAnsi" w:eastAsia="Times New Roman" w:hAnsiTheme="majorHAnsi" w:cs="Times New Roman"/>
          <w:lang w:val="en-GB"/>
        </w:rPr>
        <w:t>Palerm</w:t>
      </w:r>
      <w:r w:rsidR="00A92DBA" w:rsidRPr="0037184B">
        <w:rPr>
          <w:rFonts w:asciiTheme="majorHAnsi" w:eastAsia="Times New Roman" w:hAnsiTheme="majorHAnsi" w:cs="Times New Roman"/>
          <w:lang w:val="en-GB"/>
        </w:rPr>
        <w:t>e</w:t>
      </w:r>
      <w:proofErr w:type="spellEnd"/>
    </w:p>
    <w:p w14:paraId="6E595451" w14:textId="51D9B837" w:rsidR="005953A4" w:rsidRPr="0037184B" w:rsidRDefault="005953A4" w:rsidP="005011A8">
      <w:pPr>
        <w:pStyle w:val="Normale1"/>
        <w:rPr>
          <w:rFonts w:asciiTheme="majorHAnsi" w:eastAsia="Calibri" w:hAnsiTheme="majorHAnsi" w:cs="Calibri"/>
          <w:lang w:val="en-GB"/>
        </w:rPr>
      </w:pPr>
      <w:r w:rsidRPr="0037184B">
        <w:rPr>
          <w:rFonts w:asciiTheme="majorHAnsi" w:eastAsia="Calibri" w:hAnsiTheme="majorHAnsi" w:cs="Calibri"/>
          <w:lang w:val="en-GB"/>
        </w:rPr>
        <w:t xml:space="preserve">Vincenzo </w:t>
      </w:r>
      <w:proofErr w:type="spellStart"/>
      <w:r w:rsidRPr="0037184B">
        <w:rPr>
          <w:rFonts w:asciiTheme="majorHAnsi" w:eastAsia="Calibri" w:hAnsiTheme="majorHAnsi" w:cs="Calibri"/>
          <w:lang w:val="en-GB"/>
        </w:rPr>
        <w:t>Padiglione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, </w:t>
      </w:r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La </w:t>
      </w:r>
      <w:proofErr w:type="spellStart"/>
      <w:r w:rsidRPr="0037184B">
        <w:rPr>
          <w:rFonts w:asciiTheme="majorHAnsi" w:eastAsia="Calibri" w:hAnsiTheme="majorHAnsi" w:cs="Calibri"/>
          <w:highlight w:val="white"/>
          <w:lang w:val="en-GB"/>
        </w:rPr>
        <w:t>Sapienza</w:t>
      </w:r>
      <w:proofErr w:type="spellEnd"/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 </w:t>
      </w:r>
      <w:r w:rsidR="00A92DBA" w:rsidRPr="0037184B">
        <w:rPr>
          <w:rFonts w:asciiTheme="majorHAnsi" w:eastAsia="Calibri" w:hAnsiTheme="majorHAnsi" w:cs="Calibri"/>
          <w:highlight w:val="white"/>
          <w:lang w:val="en-GB"/>
        </w:rPr>
        <w:t>University of Rome</w:t>
      </w:r>
      <w:r w:rsidRPr="0037184B">
        <w:rPr>
          <w:rFonts w:asciiTheme="majorHAnsi" w:eastAsia="Calibri" w:hAnsiTheme="majorHAnsi" w:cs="Calibri"/>
          <w:highlight w:val="white"/>
          <w:lang w:val="en-GB"/>
        </w:rPr>
        <w:t xml:space="preserve"> </w:t>
      </w:r>
    </w:p>
    <w:p w14:paraId="7404A8D3" w14:textId="53BCA0BF" w:rsidR="005953A4" w:rsidRPr="0037184B" w:rsidRDefault="005953A4" w:rsidP="00E65ACF">
      <w:pPr>
        <w:pStyle w:val="Normale1"/>
        <w:rPr>
          <w:rFonts w:asciiTheme="majorHAnsi" w:eastAsia="Times New Roman" w:hAnsiTheme="majorHAnsi" w:cs="Times New Roman"/>
          <w:lang w:val="en-GB"/>
        </w:rPr>
      </w:pPr>
      <w:r w:rsidRPr="0037184B">
        <w:rPr>
          <w:rFonts w:asciiTheme="majorHAnsi" w:eastAsia="Calibri" w:hAnsiTheme="majorHAnsi" w:cs="Calibri"/>
          <w:lang w:val="en-GB"/>
        </w:rPr>
        <w:t>Vincenzo Santoro</w:t>
      </w:r>
      <w:r w:rsidR="00A47CF7" w:rsidRPr="0037184B">
        <w:rPr>
          <w:rFonts w:asciiTheme="majorHAnsi" w:eastAsia="Calibri" w:hAnsiTheme="majorHAnsi" w:cs="Calibri"/>
          <w:lang w:val="en-GB"/>
        </w:rPr>
        <w:t xml:space="preserve"> and Massimo </w:t>
      </w:r>
      <w:proofErr w:type="spellStart"/>
      <w:r w:rsidR="00A47CF7" w:rsidRPr="0037184B">
        <w:rPr>
          <w:rFonts w:asciiTheme="majorHAnsi" w:eastAsia="Calibri" w:hAnsiTheme="majorHAnsi" w:cs="Calibri"/>
          <w:lang w:val="en-GB"/>
        </w:rPr>
        <w:t>Castelli</w:t>
      </w:r>
      <w:proofErr w:type="spellEnd"/>
      <w:r w:rsidRPr="0037184B">
        <w:rPr>
          <w:rFonts w:asciiTheme="majorHAnsi" w:eastAsia="Calibri" w:hAnsiTheme="majorHAnsi" w:cs="Calibri"/>
          <w:lang w:val="en-GB"/>
        </w:rPr>
        <w:t xml:space="preserve">, </w:t>
      </w:r>
      <w:r w:rsidRPr="0037184B">
        <w:rPr>
          <w:rFonts w:asciiTheme="majorHAnsi" w:eastAsia="Times New Roman" w:hAnsiTheme="majorHAnsi" w:cs="Times New Roman"/>
          <w:lang w:val="en-GB"/>
        </w:rPr>
        <w:t>National Association of Italian Municipalities</w:t>
      </w:r>
      <w:r w:rsidR="00A47CF7" w:rsidRPr="0037184B">
        <w:rPr>
          <w:rFonts w:asciiTheme="majorHAnsi" w:eastAsia="Times New Roman" w:hAnsiTheme="majorHAnsi" w:cs="Times New Roman"/>
          <w:lang w:val="en-GB"/>
        </w:rPr>
        <w:t xml:space="preserve"> </w:t>
      </w:r>
      <w:r w:rsidRPr="0037184B">
        <w:rPr>
          <w:rFonts w:asciiTheme="majorHAnsi" w:eastAsia="Times New Roman" w:hAnsiTheme="majorHAnsi" w:cs="Times New Roman"/>
          <w:lang w:val="en-GB"/>
        </w:rPr>
        <w:t>– ANCI</w:t>
      </w:r>
    </w:p>
    <w:p w14:paraId="7902454D" w14:textId="6729872B" w:rsidR="00261481" w:rsidRPr="0037184B" w:rsidRDefault="00261481" w:rsidP="00E65ACF">
      <w:pPr>
        <w:pStyle w:val="Normale1"/>
        <w:rPr>
          <w:rFonts w:asciiTheme="majorHAnsi" w:hAnsiTheme="majorHAnsi"/>
          <w:lang w:val="en-GB"/>
        </w:rPr>
      </w:pPr>
      <w:r w:rsidRPr="0037184B">
        <w:rPr>
          <w:rFonts w:asciiTheme="majorHAnsi" w:eastAsia="Times New Roman" w:hAnsiTheme="majorHAnsi" w:cs="Times New Roman"/>
          <w:lang w:val="en-GB"/>
        </w:rPr>
        <w:t xml:space="preserve">Vincenzo Capuano, </w:t>
      </w:r>
      <w:proofErr w:type="spellStart"/>
      <w:r w:rsidRPr="0037184B">
        <w:rPr>
          <w:rFonts w:asciiTheme="majorHAnsi" w:eastAsia="Times New Roman" w:hAnsiTheme="majorHAnsi" w:cs="Times New Roman"/>
          <w:lang w:val="en-GB"/>
        </w:rPr>
        <w:t>Associazione</w:t>
      </w:r>
      <w:proofErr w:type="spellEnd"/>
      <w:r w:rsidRPr="0037184B">
        <w:rPr>
          <w:rFonts w:asciiTheme="majorHAnsi" w:eastAsia="Times New Roman" w:hAnsiTheme="majorHAnsi" w:cs="Times New Roman"/>
          <w:lang w:val="en-GB"/>
        </w:rPr>
        <w:t xml:space="preserve"> </w:t>
      </w:r>
      <w:proofErr w:type="spellStart"/>
      <w:r w:rsidRPr="0037184B">
        <w:rPr>
          <w:rFonts w:asciiTheme="majorHAnsi" w:eastAsia="Times New Roman" w:hAnsiTheme="majorHAnsi" w:cs="Times New Roman"/>
          <w:lang w:val="en-GB"/>
        </w:rPr>
        <w:t>culturale</w:t>
      </w:r>
      <w:proofErr w:type="spellEnd"/>
      <w:r w:rsidRPr="0037184B">
        <w:rPr>
          <w:rFonts w:asciiTheme="majorHAnsi" w:eastAsia="Times New Roman" w:hAnsiTheme="majorHAnsi" w:cs="Times New Roman"/>
          <w:lang w:val="en-GB"/>
        </w:rPr>
        <w:t xml:space="preserve"> le </w:t>
      </w:r>
      <w:proofErr w:type="spellStart"/>
      <w:r w:rsidRPr="0037184B">
        <w:rPr>
          <w:rFonts w:asciiTheme="majorHAnsi" w:eastAsia="Times New Roman" w:hAnsiTheme="majorHAnsi" w:cs="Times New Roman"/>
          <w:lang w:val="en-GB"/>
        </w:rPr>
        <w:t>Battuglie</w:t>
      </w:r>
      <w:proofErr w:type="spellEnd"/>
      <w:r w:rsidRPr="0037184B">
        <w:rPr>
          <w:rFonts w:asciiTheme="majorHAnsi" w:eastAsia="Times New Roman" w:hAnsiTheme="majorHAnsi" w:cs="Times New Roman"/>
          <w:lang w:val="en-GB"/>
        </w:rPr>
        <w:t xml:space="preserve"> di </w:t>
      </w:r>
      <w:proofErr w:type="spellStart"/>
      <w:r w:rsidRPr="0037184B">
        <w:rPr>
          <w:rFonts w:asciiTheme="majorHAnsi" w:eastAsia="Times New Roman" w:hAnsiTheme="majorHAnsi" w:cs="Times New Roman"/>
          <w:lang w:val="en-GB"/>
        </w:rPr>
        <w:t>Pastellessa</w:t>
      </w:r>
      <w:proofErr w:type="spellEnd"/>
    </w:p>
    <w:p w14:paraId="71CD9B2A" w14:textId="77777777" w:rsidR="005953A4" w:rsidRPr="0037184B" w:rsidRDefault="005953A4" w:rsidP="00806C6F">
      <w:pPr>
        <w:pStyle w:val="Normale1"/>
        <w:rPr>
          <w:rFonts w:asciiTheme="majorHAnsi" w:hAnsiTheme="majorHAnsi"/>
          <w:lang w:val="en-GB"/>
        </w:rPr>
      </w:pPr>
      <w:proofErr w:type="gramStart"/>
      <w:r w:rsidRPr="0037184B">
        <w:rPr>
          <w:rFonts w:asciiTheme="majorHAnsi" w:eastAsia="Calibri" w:hAnsiTheme="majorHAnsi" w:cs="Calibri"/>
          <w:color w:val="00000A"/>
          <w:highlight w:val="white"/>
          <w:lang w:val="en-GB"/>
        </w:rPr>
        <w:t xml:space="preserve">Vita Santoro, Angela Colonna e Francesca </w:t>
      </w:r>
      <w:proofErr w:type="spellStart"/>
      <w:r w:rsidRPr="0037184B">
        <w:rPr>
          <w:rFonts w:asciiTheme="majorHAnsi" w:eastAsia="Calibri" w:hAnsiTheme="majorHAnsi" w:cs="Calibri"/>
          <w:color w:val="00000A"/>
          <w:highlight w:val="white"/>
          <w:lang w:val="en-GB"/>
        </w:rPr>
        <w:t>Sogliani</w:t>
      </w:r>
      <w:proofErr w:type="spellEnd"/>
      <w:r w:rsidRPr="0037184B">
        <w:rPr>
          <w:rFonts w:asciiTheme="majorHAnsi" w:eastAsia="Calibri" w:hAnsiTheme="majorHAnsi" w:cs="Calibri"/>
          <w:color w:val="00000A"/>
          <w:highlight w:val="white"/>
          <w:lang w:val="en-GB"/>
        </w:rPr>
        <w:t>.</w:t>
      </w:r>
      <w:proofErr w:type="gramEnd"/>
      <w:r w:rsidRPr="0037184B">
        <w:rPr>
          <w:rFonts w:asciiTheme="majorHAnsi" w:eastAsia="Times New Roman" w:hAnsiTheme="majorHAnsi" w:cs="Times New Roman"/>
          <w:color w:val="00000A"/>
          <w:highlight w:val="white"/>
          <w:lang w:val="en-GB"/>
        </w:rPr>
        <w:t xml:space="preserve"> UNESCO chair “Mediterranean cultural landscapes and communities of knowledge”, Matera</w:t>
      </w:r>
    </w:p>
    <w:p w14:paraId="55D9A857" w14:textId="77777777" w:rsidR="00DE5A16" w:rsidRPr="0037184B" w:rsidRDefault="00DE5A16">
      <w:pPr>
        <w:pStyle w:val="Normale1"/>
        <w:rPr>
          <w:rFonts w:asciiTheme="majorHAnsi" w:hAnsiTheme="majorHAnsi"/>
          <w:lang w:val="en-GB"/>
        </w:rPr>
      </w:pPr>
    </w:p>
    <w:p w14:paraId="6A3B7D1C" w14:textId="0A058686" w:rsidR="00806C6F" w:rsidRPr="0037184B" w:rsidRDefault="00806C6F" w:rsidP="00806C6F">
      <w:pPr>
        <w:pStyle w:val="Normale1"/>
        <w:rPr>
          <w:rFonts w:asciiTheme="majorHAnsi" w:hAnsiTheme="majorHAnsi"/>
          <w:lang w:val="en-GB"/>
        </w:rPr>
      </w:pPr>
      <w:r w:rsidRPr="0037184B">
        <w:rPr>
          <w:rFonts w:asciiTheme="majorHAnsi" w:eastAsia="Times New Roman" w:hAnsiTheme="majorHAnsi" w:cs="Times New Roman"/>
          <w:b/>
          <w:highlight w:val="white"/>
          <w:lang w:val="en-GB"/>
        </w:rPr>
        <w:t xml:space="preserve">End of </w:t>
      </w:r>
      <w:r w:rsidRPr="0037184B">
        <w:rPr>
          <w:rFonts w:asciiTheme="majorHAnsi" w:eastAsia="Times New Roman" w:hAnsiTheme="majorHAnsi" w:cs="Times New Roman"/>
          <w:b/>
          <w:lang w:val="en-GB"/>
        </w:rPr>
        <w:t xml:space="preserve">works and dinner </w:t>
      </w:r>
    </w:p>
    <w:p w14:paraId="6620ADF7" w14:textId="77777777" w:rsidR="00221A76" w:rsidRPr="0037184B" w:rsidRDefault="00221A76">
      <w:pPr>
        <w:pStyle w:val="Normale1"/>
        <w:rPr>
          <w:rFonts w:asciiTheme="majorHAnsi" w:eastAsia="Calibri" w:hAnsiTheme="majorHAnsi" w:cs="Calibri"/>
          <w:b/>
          <w:color w:val="800000"/>
          <w:lang w:val="en-GB"/>
        </w:rPr>
      </w:pPr>
    </w:p>
    <w:p w14:paraId="0EBEC602" w14:textId="77777777" w:rsidR="00221A76" w:rsidRPr="0037184B" w:rsidRDefault="00221A76">
      <w:pPr>
        <w:pStyle w:val="Normale1"/>
        <w:rPr>
          <w:rFonts w:asciiTheme="majorHAnsi" w:eastAsia="Calibri" w:hAnsiTheme="majorHAnsi" w:cs="Calibri"/>
          <w:lang w:val="en-GB"/>
        </w:rPr>
      </w:pPr>
    </w:p>
    <w:p w14:paraId="47BEF612" w14:textId="77777777" w:rsidR="00221A76" w:rsidRPr="0037184B" w:rsidRDefault="00221A76">
      <w:pPr>
        <w:pStyle w:val="Normale1"/>
        <w:rPr>
          <w:rFonts w:asciiTheme="majorHAnsi" w:hAnsiTheme="majorHAnsi"/>
          <w:lang w:val="en-GB"/>
        </w:rPr>
      </w:pPr>
    </w:p>
    <w:sectPr w:rsidR="00221A76" w:rsidRPr="0037184B" w:rsidSect="004B6991">
      <w:headerReference w:type="default" r:id="rId9"/>
      <w:footerReference w:type="default" r:id="rId10"/>
      <w:pgSz w:w="11906" w:h="16838"/>
      <w:pgMar w:top="1985" w:right="1021" w:bottom="1134" w:left="1021" w:header="0" w:footer="138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8C9077" w14:textId="77777777" w:rsidR="005A0069" w:rsidRDefault="005A0069">
      <w:r>
        <w:separator/>
      </w:r>
    </w:p>
  </w:endnote>
  <w:endnote w:type="continuationSeparator" w:id="0">
    <w:p w14:paraId="437C71EE" w14:textId="77777777" w:rsidR="005A0069" w:rsidRDefault="005A0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EFE1F" w14:textId="2ECADF09" w:rsidR="005A0069" w:rsidRDefault="005A0069">
    <w:pPr>
      <w:pStyle w:val="Normale1"/>
      <w:tabs>
        <w:tab w:val="center" w:pos="4819"/>
        <w:tab w:val="right" w:pos="9638"/>
      </w:tabs>
      <w:spacing w:after="720"/>
    </w:pPr>
    <w:r>
      <w:rPr>
        <w:noProof/>
      </w:rPr>
      <w:drawing>
        <wp:anchor distT="0" distB="0" distL="133350" distR="116205" simplePos="0" relativeHeight="251664384" behindDoc="0" locked="0" layoutInCell="1" hidden="0" allowOverlap="1" wp14:anchorId="5C9F9126" wp14:editId="6C7BC716">
          <wp:simplePos x="0" y="0"/>
          <wp:positionH relativeFrom="margin">
            <wp:posOffset>3771900</wp:posOffset>
          </wp:positionH>
          <wp:positionV relativeFrom="paragraph">
            <wp:posOffset>81915</wp:posOffset>
          </wp:positionV>
          <wp:extent cx="361950" cy="563245"/>
          <wp:effectExtent l="0" t="0" r="0" b="0"/>
          <wp:wrapSquare wrapText="bothSides" distT="0" distB="0" distL="133350" distR="116205"/>
          <wp:docPr id="3" name="image11.png" descr="Schermata 2015-07-27 alle 14.12.5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png" descr="Schermata 2015-07-27 alle 14.12.56.png"/>
                  <pic:cNvPicPr preferRelativeResize="0"/>
                </pic:nvPicPr>
                <pic:blipFill>
                  <a:blip r:embed="rId1"/>
                  <a:srcRect t="233" b="233"/>
                  <a:stretch>
                    <a:fillRect/>
                  </a:stretch>
                </pic:blipFill>
                <pic:spPr>
                  <a:xfrm>
                    <a:off x="0" y="0"/>
                    <a:ext cx="361950" cy="563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33350" distR="114300" simplePos="0" relativeHeight="251663360" behindDoc="0" locked="0" layoutInCell="1" hidden="0" allowOverlap="1" wp14:anchorId="63B9ABB5" wp14:editId="37DB2088">
          <wp:simplePos x="0" y="0"/>
          <wp:positionH relativeFrom="margin">
            <wp:posOffset>2514600</wp:posOffset>
          </wp:positionH>
          <wp:positionV relativeFrom="paragraph">
            <wp:posOffset>81915</wp:posOffset>
          </wp:positionV>
          <wp:extent cx="576580" cy="457200"/>
          <wp:effectExtent l="0" t="0" r="7620" b="0"/>
          <wp:wrapSquare wrapText="bothSides" distT="0" distB="0" distL="133350" distR="114300"/>
          <wp:docPr id="9" name="image18.jpg" descr="Logo original AEJST_s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8.jpg" descr="Logo original AEJST_sm.jpg"/>
                  <pic:cNvPicPr preferRelativeResize="0"/>
                </pic:nvPicPr>
                <pic:blipFill>
                  <a:blip r:embed="rId2"/>
                  <a:srcRect t="1269" b="1269"/>
                  <a:stretch>
                    <a:fillRect/>
                  </a:stretch>
                </pic:blipFill>
                <pic:spPr>
                  <a:xfrm>
                    <a:off x="0" y="0"/>
                    <a:ext cx="57658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33350" distR="119380" simplePos="0" relativeHeight="251661312" behindDoc="0" locked="0" layoutInCell="1" hidden="0" allowOverlap="1" wp14:anchorId="21B71EE7" wp14:editId="37D72FCF">
          <wp:simplePos x="0" y="0"/>
          <wp:positionH relativeFrom="margin">
            <wp:posOffset>-342900</wp:posOffset>
          </wp:positionH>
          <wp:positionV relativeFrom="paragraph">
            <wp:posOffset>81915</wp:posOffset>
          </wp:positionV>
          <wp:extent cx="1102995" cy="425450"/>
          <wp:effectExtent l="0" t="0" r="0" b="6350"/>
          <wp:wrapSquare wrapText="bothSides" distT="0" distB="0" distL="133350" distR="119380"/>
          <wp:docPr id="8" name="image17.png" descr="Logo-MiBACT-800x300px-201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7.png" descr="Logo-MiBACT-800x300px-2013.png"/>
                  <pic:cNvPicPr preferRelativeResize="0"/>
                </pic:nvPicPr>
                <pic:blipFill>
                  <a:blip r:embed="rId3"/>
                  <a:srcRect l="903" r="903"/>
                  <a:stretch>
                    <a:fillRect/>
                  </a:stretch>
                </pic:blipFill>
                <pic:spPr>
                  <a:xfrm>
                    <a:off x="0" y="0"/>
                    <a:ext cx="1102995" cy="425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hidden="0" allowOverlap="1" wp14:anchorId="6904D629" wp14:editId="4AC525AB">
          <wp:simplePos x="0" y="0"/>
          <wp:positionH relativeFrom="margin">
            <wp:posOffset>4914900</wp:posOffset>
          </wp:positionH>
          <wp:positionV relativeFrom="paragraph">
            <wp:posOffset>81915</wp:posOffset>
          </wp:positionV>
          <wp:extent cx="920750" cy="457200"/>
          <wp:effectExtent l="0" t="0" r="0" b="0"/>
          <wp:wrapSquare wrapText="bothSides" distT="0" distB="0" distL="114300" distR="114300"/>
          <wp:docPr id="6" name="image15.jpg" descr="Macintosh HD:Users:macbook:Desktop:ichngo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5.jpg" descr="Macintosh HD:Users:macbook:Desktop:ichngo logo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075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967E9" w14:textId="77777777" w:rsidR="005A0069" w:rsidRDefault="005A0069">
      <w:r>
        <w:separator/>
      </w:r>
    </w:p>
  </w:footnote>
  <w:footnote w:type="continuationSeparator" w:id="0">
    <w:p w14:paraId="4D561C52" w14:textId="77777777" w:rsidR="005A0069" w:rsidRDefault="005A006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55A7E" w14:textId="40D7EB5E" w:rsidR="005A0069" w:rsidRDefault="005A0069">
    <w:pPr>
      <w:pStyle w:val="Normale1"/>
      <w:tabs>
        <w:tab w:val="center" w:pos="4819"/>
        <w:tab w:val="right" w:pos="9638"/>
      </w:tabs>
      <w:spacing w:before="720"/>
    </w:pPr>
    <w:r>
      <w:rPr>
        <w:noProof/>
      </w:rPr>
      <w:drawing>
        <wp:anchor distT="0" distB="0" distL="133350" distR="118110" simplePos="0" relativeHeight="251659264" behindDoc="0" locked="0" layoutInCell="1" hidden="0" allowOverlap="1" wp14:anchorId="29493CB1" wp14:editId="37DB0318">
          <wp:simplePos x="0" y="0"/>
          <wp:positionH relativeFrom="margin">
            <wp:posOffset>2857500</wp:posOffset>
          </wp:positionH>
          <wp:positionV relativeFrom="paragraph">
            <wp:posOffset>460375</wp:posOffset>
          </wp:positionV>
          <wp:extent cx="342900" cy="571500"/>
          <wp:effectExtent l="0" t="0" r="12700" b="12700"/>
          <wp:wrapSquare wrapText="bothSides" distT="0" distB="0" distL="133350" distR="118110"/>
          <wp:docPr id="2" name="image7.jpg" descr="marchio_AGA_s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marchio_AGA_sm.jpg"/>
                  <pic:cNvPicPr preferRelativeResize="0"/>
                </pic:nvPicPr>
                <pic:blipFill>
                  <a:blip r:embed="rId1"/>
                  <a:srcRect l="2189" r="2189"/>
                  <a:stretch>
                    <a:fillRect/>
                  </a:stretch>
                </pic:blipFill>
                <pic:spPr>
                  <a:xfrm>
                    <a:off x="0" y="0"/>
                    <a:ext cx="342900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33350" distR="114300" simplePos="0" relativeHeight="251658240" behindDoc="0" locked="0" layoutInCell="1" hidden="0" allowOverlap="1" wp14:anchorId="4A83E71A" wp14:editId="366D3BE2">
          <wp:simplePos x="0" y="0"/>
          <wp:positionH relativeFrom="margin">
            <wp:posOffset>-114300</wp:posOffset>
          </wp:positionH>
          <wp:positionV relativeFrom="paragraph">
            <wp:posOffset>460375</wp:posOffset>
          </wp:positionV>
          <wp:extent cx="1371600" cy="574040"/>
          <wp:effectExtent l="0" t="0" r="0" b="10160"/>
          <wp:wrapSquare wrapText="bothSides" distT="0" distB="0" distL="133350" distR="114300"/>
          <wp:docPr id="1" name="image6.png" descr="ComuneVeronaCul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ComuneVeronaCult.png"/>
                  <pic:cNvPicPr preferRelativeResize="0"/>
                </pic:nvPicPr>
                <pic:blipFill>
                  <a:blip r:embed="rId2"/>
                  <a:srcRect t="13425" b="13425"/>
                  <a:stretch>
                    <a:fillRect/>
                  </a:stretch>
                </pic:blipFill>
                <pic:spPr>
                  <a:xfrm>
                    <a:off x="0" y="0"/>
                    <a:ext cx="1371600" cy="5740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33350" distR="114300" simplePos="0" relativeHeight="251660288" behindDoc="0" locked="0" layoutInCell="1" hidden="0" allowOverlap="1" wp14:anchorId="0F07C2CA" wp14:editId="70AB1552">
          <wp:simplePos x="0" y="0"/>
          <wp:positionH relativeFrom="margin">
            <wp:posOffset>4914900</wp:posOffset>
          </wp:positionH>
          <wp:positionV relativeFrom="paragraph">
            <wp:posOffset>460375</wp:posOffset>
          </wp:positionV>
          <wp:extent cx="1108075" cy="712470"/>
          <wp:effectExtent l="0" t="0" r="9525" b="0"/>
          <wp:wrapSquare wrapText="bothSides" distT="0" distB="0" distL="133350" distR="114300"/>
          <wp:docPr id="4" name="image13.png" descr="patronage_clt_ich_en_col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 descr="patronage_clt_ich_en_col.png"/>
                  <pic:cNvPicPr preferRelativeResize="0"/>
                </pic:nvPicPr>
                <pic:blipFill>
                  <a:blip r:embed="rId3"/>
                  <a:srcRect l="815" r="815"/>
                  <a:stretch>
                    <a:fillRect/>
                  </a:stretch>
                </pic:blipFill>
                <pic:spPr>
                  <a:xfrm>
                    <a:off x="0" y="0"/>
                    <a:ext cx="1108075" cy="7124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9006549" w14:textId="780B5683" w:rsidR="005A0069" w:rsidRDefault="005A0069">
    <w:r>
      <w:rPr>
        <w:noProof/>
        <w:lang w:val="it-IT"/>
      </w:rPr>
      <w:drawing>
        <wp:anchor distT="0" distB="0" distL="133350" distR="114300" simplePos="0" relativeHeight="251667456" behindDoc="0" locked="0" layoutInCell="1" hidden="0" allowOverlap="1" wp14:anchorId="6602E616" wp14:editId="1841B5A2">
          <wp:simplePos x="0" y="0"/>
          <wp:positionH relativeFrom="margin">
            <wp:posOffset>914400</wp:posOffset>
          </wp:positionH>
          <wp:positionV relativeFrom="paragraph">
            <wp:posOffset>8740140</wp:posOffset>
          </wp:positionV>
          <wp:extent cx="1243330" cy="222250"/>
          <wp:effectExtent l="0" t="0" r="1270" b="6350"/>
          <wp:wrapSquare wrapText="bothSides" distT="0" distB="0" distL="133350" distR="114300"/>
          <wp:docPr id="5" name="image14.jpg" descr="Logotipo_4col ridott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4.jpg" descr="Logotipo_4col ridotto.jpg"/>
                  <pic:cNvPicPr preferRelativeResize="0"/>
                </pic:nvPicPr>
                <pic:blipFill>
                  <a:blip r:embed="rId4"/>
                  <a:srcRect t="9838" b="9838"/>
                  <a:stretch>
                    <a:fillRect/>
                  </a:stretch>
                </pic:blipFill>
                <pic:spPr>
                  <a:xfrm>
                    <a:off x="0" y="0"/>
                    <a:ext cx="1243330" cy="222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A0375"/>
    <w:multiLevelType w:val="multilevel"/>
    <w:tmpl w:val="8870DA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21A76"/>
    <w:rsid w:val="00002D10"/>
    <w:rsid w:val="00012EBD"/>
    <w:rsid w:val="000168A3"/>
    <w:rsid w:val="00044BFD"/>
    <w:rsid w:val="0006759D"/>
    <w:rsid w:val="000C3CE7"/>
    <w:rsid w:val="000E3EC2"/>
    <w:rsid w:val="000E6C28"/>
    <w:rsid w:val="000F32A2"/>
    <w:rsid w:val="00147CC8"/>
    <w:rsid w:val="0015017D"/>
    <w:rsid w:val="00163F64"/>
    <w:rsid w:val="00166419"/>
    <w:rsid w:val="00166593"/>
    <w:rsid w:val="00180C55"/>
    <w:rsid w:val="0019661F"/>
    <w:rsid w:val="001C6663"/>
    <w:rsid w:val="002077C2"/>
    <w:rsid w:val="0021076F"/>
    <w:rsid w:val="00221A76"/>
    <w:rsid w:val="00227579"/>
    <w:rsid w:val="00235668"/>
    <w:rsid w:val="00240498"/>
    <w:rsid w:val="00261481"/>
    <w:rsid w:val="00261FE5"/>
    <w:rsid w:val="002659EF"/>
    <w:rsid w:val="0027086C"/>
    <w:rsid w:val="002760BA"/>
    <w:rsid w:val="002942EC"/>
    <w:rsid w:val="002C1115"/>
    <w:rsid w:val="002C39BC"/>
    <w:rsid w:val="002C710F"/>
    <w:rsid w:val="002F1B30"/>
    <w:rsid w:val="00347708"/>
    <w:rsid w:val="00351FEB"/>
    <w:rsid w:val="0035487D"/>
    <w:rsid w:val="00365FE7"/>
    <w:rsid w:val="0037184B"/>
    <w:rsid w:val="00373F93"/>
    <w:rsid w:val="00393B25"/>
    <w:rsid w:val="00397AC5"/>
    <w:rsid w:val="003A2847"/>
    <w:rsid w:val="003A3C79"/>
    <w:rsid w:val="003B5715"/>
    <w:rsid w:val="003C7015"/>
    <w:rsid w:val="003D018C"/>
    <w:rsid w:val="003E2C83"/>
    <w:rsid w:val="003F5364"/>
    <w:rsid w:val="003F66D5"/>
    <w:rsid w:val="00401A32"/>
    <w:rsid w:val="00446C33"/>
    <w:rsid w:val="00451DD0"/>
    <w:rsid w:val="00451F6E"/>
    <w:rsid w:val="00454FA7"/>
    <w:rsid w:val="004574CB"/>
    <w:rsid w:val="00466FAC"/>
    <w:rsid w:val="00474461"/>
    <w:rsid w:val="004830BF"/>
    <w:rsid w:val="00484B3B"/>
    <w:rsid w:val="004967AC"/>
    <w:rsid w:val="004A6AD6"/>
    <w:rsid w:val="004B6991"/>
    <w:rsid w:val="004C1B1D"/>
    <w:rsid w:val="004C6DBB"/>
    <w:rsid w:val="004C7639"/>
    <w:rsid w:val="004E2927"/>
    <w:rsid w:val="004E51A8"/>
    <w:rsid w:val="004F2C15"/>
    <w:rsid w:val="004F3CC4"/>
    <w:rsid w:val="005011A8"/>
    <w:rsid w:val="005117F6"/>
    <w:rsid w:val="00521D70"/>
    <w:rsid w:val="00523F01"/>
    <w:rsid w:val="0053230A"/>
    <w:rsid w:val="0054652D"/>
    <w:rsid w:val="00552DF3"/>
    <w:rsid w:val="005738E6"/>
    <w:rsid w:val="0058501C"/>
    <w:rsid w:val="005953A4"/>
    <w:rsid w:val="005A0069"/>
    <w:rsid w:val="005A05B7"/>
    <w:rsid w:val="005A2D96"/>
    <w:rsid w:val="005C3423"/>
    <w:rsid w:val="005E5BBA"/>
    <w:rsid w:val="005E77D1"/>
    <w:rsid w:val="005F0278"/>
    <w:rsid w:val="005F6299"/>
    <w:rsid w:val="00607376"/>
    <w:rsid w:val="0062205A"/>
    <w:rsid w:val="006357DD"/>
    <w:rsid w:val="0063734D"/>
    <w:rsid w:val="00644DAD"/>
    <w:rsid w:val="006546FC"/>
    <w:rsid w:val="006C7501"/>
    <w:rsid w:val="006F04C2"/>
    <w:rsid w:val="00702424"/>
    <w:rsid w:val="00716691"/>
    <w:rsid w:val="00727370"/>
    <w:rsid w:val="00771CBC"/>
    <w:rsid w:val="007951F4"/>
    <w:rsid w:val="007A5A9F"/>
    <w:rsid w:val="007B1950"/>
    <w:rsid w:val="007D7F73"/>
    <w:rsid w:val="00806C6F"/>
    <w:rsid w:val="008102F8"/>
    <w:rsid w:val="008242FB"/>
    <w:rsid w:val="00826898"/>
    <w:rsid w:val="00831723"/>
    <w:rsid w:val="00851DA5"/>
    <w:rsid w:val="0086692A"/>
    <w:rsid w:val="00876695"/>
    <w:rsid w:val="00883AC8"/>
    <w:rsid w:val="008852B0"/>
    <w:rsid w:val="00891229"/>
    <w:rsid w:val="00896669"/>
    <w:rsid w:val="008A5429"/>
    <w:rsid w:val="008B7465"/>
    <w:rsid w:val="008D02EC"/>
    <w:rsid w:val="008D7DEA"/>
    <w:rsid w:val="00906D2B"/>
    <w:rsid w:val="00917CB3"/>
    <w:rsid w:val="00962770"/>
    <w:rsid w:val="009D53B4"/>
    <w:rsid w:val="009F3745"/>
    <w:rsid w:val="00A33A64"/>
    <w:rsid w:val="00A41830"/>
    <w:rsid w:val="00A432BB"/>
    <w:rsid w:val="00A47CF7"/>
    <w:rsid w:val="00A576D5"/>
    <w:rsid w:val="00A57DA6"/>
    <w:rsid w:val="00A61BCD"/>
    <w:rsid w:val="00A85BEB"/>
    <w:rsid w:val="00A92DBA"/>
    <w:rsid w:val="00AA01C5"/>
    <w:rsid w:val="00AB0457"/>
    <w:rsid w:val="00AB5FAC"/>
    <w:rsid w:val="00B30D3F"/>
    <w:rsid w:val="00B362CA"/>
    <w:rsid w:val="00B419BF"/>
    <w:rsid w:val="00B45E57"/>
    <w:rsid w:val="00B50088"/>
    <w:rsid w:val="00B60ADA"/>
    <w:rsid w:val="00B70BD2"/>
    <w:rsid w:val="00B72B8D"/>
    <w:rsid w:val="00B80A54"/>
    <w:rsid w:val="00B851F1"/>
    <w:rsid w:val="00BA3FAC"/>
    <w:rsid w:val="00BB3675"/>
    <w:rsid w:val="00BE1C2E"/>
    <w:rsid w:val="00C3242C"/>
    <w:rsid w:val="00C63458"/>
    <w:rsid w:val="00C73EC1"/>
    <w:rsid w:val="00C90635"/>
    <w:rsid w:val="00C96854"/>
    <w:rsid w:val="00CE55F6"/>
    <w:rsid w:val="00CE64EE"/>
    <w:rsid w:val="00D056A2"/>
    <w:rsid w:val="00D22021"/>
    <w:rsid w:val="00D22097"/>
    <w:rsid w:val="00D27248"/>
    <w:rsid w:val="00D45DC7"/>
    <w:rsid w:val="00D52AC6"/>
    <w:rsid w:val="00D82308"/>
    <w:rsid w:val="00D83B89"/>
    <w:rsid w:val="00D84D8A"/>
    <w:rsid w:val="00D85698"/>
    <w:rsid w:val="00D86C3E"/>
    <w:rsid w:val="00D9308E"/>
    <w:rsid w:val="00D96BEB"/>
    <w:rsid w:val="00DB7FA6"/>
    <w:rsid w:val="00DC2611"/>
    <w:rsid w:val="00DC6A9F"/>
    <w:rsid w:val="00DE5A16"/>
    <w:rsid w:val="00DF756F"/>
    <w:rsid w:val="00E031FD"/>
    <w:rsid w:val="00E32EFF"/>
    <w:rsid w:val="00E5340C"/>
    <w:rsid w:val="00E65ACF"/>
    <w:rsid w:val="00E65B35"/>
    <w:rsid w:val="00E74E52"/>
    <w:rsid w:val="00EA4C6D"/>
    <w:rsid w:val="00EB135D"/>
    <w:rsid w:val="00F105C6"/>
    <w:rsid w:val="00F250A9"/>
    <w:rsid w:val="00F37856"/>
    <w:rsid w:val="00F51839"/>
    <w:rsid w:val="00F813ED"/>
    <w:rsid w:val="00F84EBB"/>
    <w:rsid w:val="00FD0711"/>
    <w:rsid w:val="00FD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E14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GB"/>
    </w:rPr>
  </w:style>
  <w:style w:type="paragraph" w:styleId="Titolo1">
    <w:name w:val="heading 1"/>
    <w:basedOn w:val="Normale1"/>
    <w:next w:val="Normal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qFormat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pPr>
      <w:keepNext/>
      <w:keepLines/>
      <w:widowControl w:val="0"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1"/>
    <w:next w:val="Normale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D220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22097"/>
  </w:style>
  <w:style w:type="paragraph" w:styleId="Pidipagina">
    <w:name w:val="footer"/>
    <w:basedOn w:val="Normale"/>
    <w:link w:val="PidipaginaCarattere"/>
    <w:uiPriority w:val="99"/>
    <w:unhideWhenUsed/>
    <w:rsid w:val="00D220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2209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09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22097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451DD0"/>
    <w:rPr>
      <w:color w:val="0000FF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E3EC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color w:val="auto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0E3EC2"/>
    <w:rPr>
      <w:rFonts w:ascii="Courier" w:hAnsi="Courier" w:cs="Courier"/>
      <w:color w:val="auto"/>
      <w:sz w:val="20"/>
      <w:szCs w:val="20"/>
    </w:rPr>
  </w:style>
  <w:style w:type="table" w:styleId="Grigliatabella">
    <w:name w:val="Table Grid"/>
    <w:basedOn w:val="Tabellanormale"/>
    <w:uiPriority w:val="59"/>
    <w:rsid w:val="00F37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-5551127702941332854gmail-normale1">
    <w:name w:val="m_-5551127702941332854gmail-normale1"/>
    <w:basedOn w:val="Normale"/>
    <w:rsid w:val="00B72B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" w:hAnsi="Times"/>
      <w:color w:val="auto"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5E5B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" w:hAnsi="Times" w:cs="Times New Roman"/>
      <w:color w:val="auto"/>
      <w:sz w:val="20"/>
      <w:szCs w:val="20"/>
    </w:rPr>
  </w:style>
  <w:style w:type="paragraph" w:customStyle="1" w:styleId="gmail-normale1">
    <w:name w:val="gmail-normale1"/>
    <w:basedOn w:val="Normale"/>
    <w:rsid w:val="00163F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" w:hAnsi="Times"/>
      <w:color w:val="auto"/>
      <w:sz w:val="20"/>
      <w:szCs w:val="20"/>
    </w:rPr>
  </w:style>
  <w:style w:type="paragraph" w:customStyle="1" w:styleId="normal">
    <w:name w:val="normal"/>
    <w:rsid w:val="00D9308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GB"/>
    </w:rPr>
  </w:style>
  <w:style w:type="paragraph" w:styleId="Titolo1">
    <w:name w:val="heading 1"/>
    <w:basedOn w:val="Normale1"/>
    <w:next w:val="Normal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qFormat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pPr>
      <w:keepNext/>
      <w:keepLines/>
      <w:widowControl w:val="0"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1"/>
    <w:next w:val="Normale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D220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22097"/>
  </w:style>
  <w:style w:type="paragraph" w:styleId="Pidipagina">
    <w:name w:val="footer"/>
    <w:basedOn w:val="Normale"/>
    <w:link w:val="PidipaginaCarattere"/>
    <w:uiPriority w:val="99"/>
    <w:unhideWhenUsed/>
    <w:rsid w:val="00D220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2209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09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22097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semiHidden/>
    <w:unhideWhenUsed/>
    <w:rsid w:val="00451DD0"/>
    <w:rPr>
      <w:color w:val="0000FF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E3EC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color w:val="auto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0E3EC2"/>
    <w:rPr>
      <w:rFonts w:ascii="Courier" w:hAnsi="Courier" w:cs="Courier"/>
      <w:color w:val="auto"/>
      <w:sz w:val="20"/>
      <w:szCs w:val="20"/>
    </w:rPr>
  </w:style>
  <w:style w:type="table" w:styleId="Grigliatabella">
    <w:name w:val="Table Grid"/>
    <w:basedOn w:val="Tabellanormale"/>
    <w:uiPriority w:val="59"/>
    <w:rsid w:val="00F37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-5551127702941332854gmail-normale1">
    <w:name w:val="m_-5551127702941332854gmail-normale1"/>
    <w:basedOn w:val="Normale"/>
    <w:rsid w:val="00B72B8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" w:hAnsi="Times"/>
      <w:color w:val="auto"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5E5B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" w:hAnsi="Times" w:cs="Times New Roman"/>
      <w:color w:val="auto"/>
      <w:sz w:val="20"/>
      <w:szCs w:val="20"/>
    </w:rPr>
  </w:style>
  <w:style w:type="paragraph" w:customStyle="1" w:styleId="gmail-normale1">
    <w:name w:val="gmail-normale1"/>
    <w:basedOn w:val="Normale"/>
    <w:rsid w:val="00163F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" w:hAnsi="Times"/>
      <w:color w:val="auto"/>
      <w:sz w:val="20"/>
      <w:szCs w:val="20"/>
    </w:rPr>
  </w:style>
  <w:style w:type="paragraph" w:customStyle="1" w:styleId="normal">
    <w:name w:val="normal"/>
    <w:rsid w:val="00D93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0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2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04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8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16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6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3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1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4" Type="http://schemas.openxmlformats.org/officeDocument/2006/relationships/image" Target="media/image8.jpg"/><Relationship Id="rId1" Type="http://schemas.openxmlformats.org/officeDocument/2006/relationships/image" Target="media/image5.png"/><Relationship Id="rId2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jpg"/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A04FF-4C2D-384E-BC0C-186DE9F68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6</Pages>
  <Words>1762</Words>
  <Characters>11013</Characters>
  <Application>Microsoft Macintosh Word</Application>
  <DocSecurity>0</DocSecurity>
  <Lines>146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47</cp:revision>
  <cp:lastPrinted>2018-06-13T17:19:00Z</cp:lastPrinted>
  <dcterms:created xsi:type="dcterms:W3CDTF">2018-06-13T17:18:00Z</dcterms:created>
  <dcterms:modified xsi:type="dcterms:W3CDTF">2018-06-29T13:42:00Z</dcterms:modified>
</cp:coreProperties>
</file>